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0396" w14:textId="77777777" w:rsidR="003A482E" w:rsidRPr="00060057" w:rsidRDefault="003A482E" w:rsidP="002F636D">
      <w:pPr>
        <w:pStyle w:val="Title"/>
        <w:jc w:val="center"/>
        <w:rPr>
          <w:rFonts w:asciiTheme="minorHAnsi" w:hAnsiTheme="minorHAnsi" w:cstheme="minorHAnsi"/>
          <w:b/>
        </w:rPr>
      </w:pPr>
      <w:r w:rsidRPr="00060057">
        <w:rPr>
          <w:rFonts w:asciiTheme="minorHAnsi" w:hAnsiTheme="minorHAnsi" w:cstheme="minorHAnsi"/>
          <w:b/>
        </w:rPr>
        <w:t>Happy Blue Baby</w:t>
      </w:r>
    </w:p>
    <w:p w14:paraId="440ECF21" w14:textId="77777777" w:rsidR="00777D7A" w:rsidRDefault="00060057" w:rsidP="00777D7A">
      <w:pPr>
        <w:rPr>
          <w:bCs/>
        </w:rPr>
      </w:pPr>
      <w:proofErr w:type="spellStart"/>
      <w:r>
        <w:rPr>
          <w:bCs/>
        </w:rPr>
        <w:t>Shuchismita</w:t>
      </w:r>
      <w:proofErr w:type="spellEnd"/>
      <w:r>
        <w:rPr>
          <w:bCs/>
        </w:rPr>
        <w:t xml:space="preserve"> Dutta</w:t>
      </w:r>
      <w:r w:rsidR="00777D7A">
        <w:rPr>
          <w:bCs/>
        </w:rPr>
        <w:t xml:space="preserve"> </w:t>
      </w:r>
    </w:p>
    <w:p w14:paraId="3500EEA9" w14:textId="788C93CB" w:rsidR="00777D7A" w:rsidRDefault="00777D7A" w:rsidP="00777D7A">
      <w:r>
        <w:t>Institute of Quantitative Biomedicine, Rutgers University, Piscataway NJ 08854</w:t>
      </w:r>
    </w:p>
    <w:p w14:paraId="5B558B39" w14:textId="050E6C15" w:rsidR="00060057" w:rsidRDefault="00060057">
      <w:pPr>
        <w:rPr>
          <w:bCs/>
        </w:rPr>
      </w:pPr>
    </w:p>
    <w:p w14:paraId="155502E6" w14:textId="77777777" w:rsidR="00060057" w:rsidRPr="00060057" w:rsidRDefault="00060057">
      <w:pPr>
        <w:rPr>
          <w:bCs/>
        </w:rPr>
      </w:pPr>
    </w:p>
    <w:p w14:paraId="228499BB" w14:textId="04A57A68" w:rsidR="002F636D" w:rsidRPr="00C55AB0" w:rsidRDefault="00BF1CBA">
      <w:pPr>
        <w:rPr>
          <w:b/>
        </w:rPr>
      </w:pPr>
      <w:r w:rsidRPr="002F636D">
        <w:rPr>
          <w:b/>
        </w:rPr>
        <w:t>Part 1</w:t>
      </w:r>
      <w:r w:rsidR="00596977" w:rsidRPr="002F636D">
        <w:rPr>
          <w:b/>
        </w:rPr>
        <w:t>:</w:t>
      </w:r>
      <w:r w:rsidRPr="002F636D">
        <w:rPr>
          <w:b/>
        </w:rPr>
        <w:t xml:space="preserve"> </w:t>
      </w:r>
      <w:r w:rsidR="007A2AB3">
        <w:rPr>
          <w:b/>
        </w:rPr>
        <w:t>A Special Baby Girl</w:t>
      </w:r>
    </w:p>
    <w:p w14:paraId="6BF98712" w14:textId="77777777" w:rsidR="007A2AB3" w:rsidRDefault="00BF1CBA">
      <w:r>
        <w:t>A</w:t>
      </w:r>
      <w:r w:rsidR="00EC0A6F">
        <w:t xml:space="preserve"> little baby girl</w:t>
      </w:r>
      <w:r>
        <w:t>,</w:t>
      </w:r>
      <w:r w:rsidR="00EC0A6F">
        <w:t xml:space="preserve"> born in </w:t>
      </w:r>
      <w:r w:rsidR="007A2AB3">
        <w:t xml:space="preserve">2008 in </w:t>
      </w:r>
      <w:r w:rsidR="00EC0A6F">
        <w:t>Toms River NJ</w:t>
      </w:r>
      <w:r>
        <w:t>,</w:t>
      </w:r>
      <w:r w:rsidR="00EC0A6F">
        <w:t xml:space="preserve"> </w:t>
      </w:r>
      <w:r w:rsidR="007A2AB3">
        <w:t xml:space="preserve">showed cyanosis but was otherwise healthy and happy. She </w:t>
      </w:r>
      <w:r w:rsidR="00EC0A6F">
        <w:t xml:space="preserve">became the subject of clinical and scientific research and </w:t>
      </w:r>
      <w:r w:rsidR="007A2AB3">
        <w:t xml:space="preserve">her case </w:t>
      </w:r>
      <w:r w:rsidR="00EC0A6F">
        <w:t xml:space="preserve">was reported in the New England Journal of Medicine in 2011. </w:t>
      </w:r>
    </w:p>
    <w:p w14:paraId="4621764F" w14:textId="599CB5DB" w:rsidR="00970A12" w:rsidRDefault="00EC0A6F">
      <w:r>
        <w:t xml:space="preserve">Let’s begin learning about </w:t>
      </w:r>
      <w:r w:rsidR="00BF1CBA">
        <w:t>her story</w:t>
      </w:r>
      <w:r>
        <w:t xml:space="preserve"> by reading a</w:t>
      </w:r>
      <w:r w:rsidR="00BF1CBA">
        <w:t xml:space="preserve"> news article </w:t>
      </w:r>
      <w:r>
        <w:t xml:space="preserve">published in </w:t>
      </w:r>
      <w:r w:rsidR="00BF1CBA">
        <w:t xml:space="preserve">Patch, </w:t>
      </w:r>
      <w:r>
        <w:t xml:space="preserve">the local newspaper </w:t>
      </w:r>
      <w:r w:rsidR="00BF1CBA">
        <w:t xml:space="preserve">of </w:t>
      </w:r>
      <w:r>
        <w:t>Toms River (</w:t>
      </w:r>
      <w:hyperlink r:id="rId7" w:history="1">
        <w:r w:rsidR="00BF1CBA" w:rsidRPr="003F154C">
          <w:rPr>
            <w:rStyle w:val="Hyperlink"/>
          </w:rPr>
          <w:t>https://patch.com/new-jersey/tomsriver/genetic-mutation-named-for-toms-river-may-shed-light-49e5fd1947</w:t>
        </w:r>
      </w:hyperlink>
      <w:r w:rsidR="00BF1CBA">
        <w:t>)</w:t>
      </w:r>
      <w:r>
        <w:t xml:space="preserve">. </w:t>
      </w:r>
    </w:p>
    <w:p w14:paraId="6071AB8F" w14:textId="03CF6D50" w:rsidR="00EC0A6F" w:rsidRDefault="00EC0A6F"/>
    <w:p w14:paraId="47A139CE" w14:textId="34727E14" w:rsidR="00EC0A6F" w:rsidRDefault="00EC0A6F">
      <w:r>
        <w:t>Questions:</w:t>
      </w:r>
    </w:p>
    <w:p w14:paraId="275B8209" w14:textId="1FFFE764" w:rsidR="00EC0A6F" w:rsidRDefault="00EC0A6F" w:rsidP="00EC0A6F">
      <w:pPr>
        <w:pStyle w:val="ListParagraph"/>
        <w:numPr>
          <w:ilvl w:val="0"/>
          <w:numId w:val="1"/>
        </w:numPr>
      </w:pPr>
      <w:r>
        <w:t xml:space="preserve">What </w:t>
      </w:r>
      <w:r w:rsidR="009F58B1">
        <w:t xml:space="preserve">symptoms did </w:t>
      </w:r>
      <w:r>
        <w:t>the newborn baby girl</w:t>
      </w:r>
      <w:r w:rsidR="009F58B1">
        <w:t xml:space="preserve"> have when </w:t>
      </w:r>
      <w:r>
        <w:t xml:space="preserve">she was brought to the </w:t>
      </w:r>
      <w:r w:rsidRPr="00EC0A6F">
        <w:t>Children's Hospital of Philadelphia</w:t>
      </w:r>
      <w:r>
        <w:t>?</w:t>
      </w:r>
    </w:p>
    <w:p w14:paraId="689077BC" w14:textId="094E6029" w:rsidR="006829C4" w:rsidRDefault="006829C4" w:rsidP="006829C4">
      <w:pPr>
        <w:pStyle w:val="ListParagraph"/>
      </w:pPr>
    </w:p>
    <w:p w14:paraId="1ECBB7D9" w14:textId="0858C718" w:rsidR="006829C4" w:rsidRDefault="006829C4" w:rsidP="006829C4">
      <w:pPr>
        <w:pStyle w:val="ListParagraph"/>
      </w:pPr>
    </w:p>
    <w:p w14:paraId="50DA8D3A" w14:textId="6B68DC09" w:rsidR="006829C4" w:rsidRDefault="006829C4" w:rsidP="006829C4">
      <w:pPr>
        <w:pStyle w:val="ListParagraph"/>
      </w:pPr>
    </w:p>
    <w:p w14:paraId="30CE29AD" w14:textId="77777777" w:rsidR="006829C4" w:rsidRDefault="006829C4" w:rsidP="006829C4">
      <w:pPr>
        <w:pStyle w:val="ListParagraph"/>
      </w:pPr>
    </w:p>
    <w:p w14:paraId="3662F487" w14:textId="3940D35E" w:rsidR="006829C4" w:rsidRDefault="006829C4" w:rsidP="00EC0A6F">
      <w:pPr>
        <w:pStyle w:val="ListParagraph"/>
        <w:numPr>
          <w:ilvl w:val="0"/>
          <w:numId w:val="1"/>
        </w:numPr>
      </w:pPr>
      <w:r>
        <w:t xml:space="preserve">What </w:t>
      </w:r>
      <w:r w:rsidR="00BF1CBA">
        <w:t xml:space="preserve">tests </w:t>
      </w:r>
      <w:r>
        <w:t xml:space="preserve">did the doctors </w:t>
      </w:r>
      <w:r w:rsidR="00BF1CBA">
        <w:t>do</w:t>
      </w:r>
      <w:r>
        <w:t xml:space="preserve"> to diagnose the baby’s condition?</w:t>
      </w:r>
    </w:p>
    <w:p w14:paraId="2335023B" w14:textId="62C5540B" w:rsidR="00BF1CBA" w:rsidRDefault="00BF1CBA" w:rsidP="00BF1CBA">
      <w:pPr>
        <w:ind w:left="720"/>
      </w:pPr>
    </w:p>
    <w:p w14:paraId="473605EF" w14:textId="7E8E76CA" w:rsidR="00BF1CBA" w:rsidRDefault="00BF1CBA" w:rsidP="00BF1CBA">
      <w:pPr>
        <w:ind w:left="720"/>
      </w:pPr>
    </w:p>
    <w:p w14:paraId="3A7022D6" w14:textId="7AF54487" w:rsidR="00BF1CBA" w:rsidRDefault="00BF1CBA" w:rsidP="00BF1CBA">
      <w:pPr>
        <w:ind w:left="720"/>
      </w:pPr>
    </w:p>
    <w:p w14:paraId="2E52F89D" w14:textId="77777777" w:rsidR="00BF1CBA" w:rsidRDefault="00BF1CBA" w:rsidP="00BF1CBA">
      <w:pPr>
        <w:ind w:left="720"/>
      </w:pPr>
    </w:p>
    <w:p w14:paraId="780A52BA" w14:textId="1E686B01" w:rsidR="009F58B1" w:rsidRDefault="009F58B1" w:rsidP="002F636D">
      <w:pPr>
        <w:pStyle w:val="ListParagraph"/>
      </w:pPr>
    </w:p>
    <w:p w14:paraId="7A5CF387" w14:textId="43FB94EB" w:rsidR="00BF1CBA" w:rsidRDefault="002F636D" w:rsidP="00EC0A6F">
      <w:pPr>
        <w:pStyle w:val="ListParagraph"/>
        <w:numPr>
          <w:ilvl w:val="0"/>
          <w:numId w:val="1"/>
        </w:numPr>
      </w:pPr>
      <w:r>
        <w:t>Based on the test results, w</w:t>
      </w:r>
      <w:r w:rsidR="00BF1CBA">
        <w:t>hat was the diagnosis?</w:t>
      </w:r>
    </w:p>
    <w:p w14:paraId="534EF871" w14:textId="179DE3E4" w:rsidR="006829C4" w:rsidRDefault="006829C4" w:rsidP="006829C4">
      <w:pPr>
        <w:pStyle w:val="ListParagraph"/>
      </w:pPr>
    </w:p>
    <w:p w14:paraId="1F3C5754" w14:textId="68EEFF84" w:rsidR="006829C4" w:rsidRDefault="006829C4" w:rsidP="006829C4">
      <w:pPr>
        <w:pStyle w:val="ListParagraph"/>
      </w:pPr>
    </w:p>
    <w:p w14:paraId="7657250C" w14:textId="77777777" w:rsidR="00BF1CBA" w:rsidRDefault="00BF1CBA" w:rsidP="00BF1CBA"/>
    <w:p w14:paraId="7585B688" w14:textId="77777777" w:rsidR="00EC0A6F" w:rsidRDefault="00EC0A6F"/>
    <w:p w14:paraId="27F8DD7D" w14:textId="4581ED10" w:rsidR="002F636D" w:rsidRPr="00C55AB0" w:rsidRDefault="006829C4" w:rsidP="00BF1CBA">
      <w:pPr>
        <w:rPr>
          <w:b/>
        </w:rPr>
      </w:pPr>
      <w:r w:rsidRPr="002F636D">
        <w:rPr>
          <w:b/>
        </w:rPr>
        <w:t xml:space="preserve">Part </w:t>
      </w:r>
      <w:r w:rsidR="00BF1CBA" w:rsidRPr="002F636D">
        <w:rPr>
          <w:b/>
        </w:rPr>
        <w:t>2</w:t>
      </w:r>
      <w:r w:rsidRPr="002F636D">
        <w:rPr>
          <w:b/>
        </w:rPr>
        <w:t xml:space="preserve">: </w:t>
      </w:r>
      <w:r w:rsidR="00664EA0" w:rsidRPr="002F636D">
        <w:rPr>
          <w:b/>
        </w:rPr>
        <w:t>Grandma provides a clue</w:t>
      </w:r>
      <w:r w:rsidR="00A41A38" w:rsidRPr="002F636D">
        <w:rPr>
          <w:b/>
        </w:rPr>
        <w:t xml:space="preserve"> </w:t>
      </w:r>
    </w:p>
    <w:p w14:paraId="6B127AA2" w14:textId="258CDCA1" w:rsidR="00BF1CBA" w:rsidRPr="00BF1CBA" w:rsidRDefault="009F58B1" w:rsidP="00BF1CBA">
      <w:pPr>
        <w:rPr>
          <w:rFonts w:eastAsia="Times New Roman" w:cstheme="minorHAnsi"/>
        </w:rPr>
      </w:pPr>
      <w:r>
        <w:t>W</w:t>
      </w:r>
      <w:r w:rsidR="00BF1CBA">
        <w:t xml:space="preserve">hile the doctors were testing the newborn baby, her </w:t>
      </w:r>
      <w:r w:rsidR="00BF1CBA" w:rsidRPr="00BF1CBA">
        <w:rPr>
          <w:rFonts w:cstheme="minorHAnsi"/>
        </w:rPr>
        <w:t xml:space="preserve">Grandma’s comment </w:t>
      </w:r>
      <w:r w:rsidR="00BF1CBA" w:rsidRPr="00BF1CBA">
        <w:rPr>
          <w:rFonts w:eastAsia="Times New Roman" w:cstheme="minorHAnsi"/>
        </w:rPr>
        <w:t xml:space="preserve">'My son had the same thing,' gave the doctors an important clue. </w:t>
      </w:r>
    </w:p>
    <w:p w14:paraId="296A645A" w14:textId="3E6C3EB0" w:rsidR="006829C4" w:rsidRDefault="006829C4" w:rsidP="006829C4"/>
    <w:p w14:paraId="59ADC64B" w14:textId="783D079B" w:rsidR="00D229FA" w:rsidRDefault="00D229FA" w:rsidP="006829C4">
      <w:r>
        <w:t>Questions:</w:t>
      </w:r>
    </w:p>
    <w:p w14:paraId="4914030F" w14:textId="6FF3796E" w:rsidR="009F58B1" w:rsidRDefault="009F58B1" w:rsidP="00BF1CBA">
      <w:pPr>
        <w:pStyle w:val="ListParagraph"/>
        <w:numPr>
          <w:ilvl w:val="0"/>
          <w:numId w:val="2"/>
        </w:numPr>
      </w:pPr>
      <w:r>
        <w:t>What did this comment suggest to the doctors?</w:t>
      </w:r>
    </w:p>
    <w:p w14:paraId="6A865B35" w14:textId="3F65EFF9" w:rsidR="009F58B1" w:rsidRDefault="009F58B1" w:rsidP="009F58B1">
      <w:pPr>
        <w:pStyle w:val="ListParagraph"/>
      </w:pPr>
    </w:p>
    <w:p w14:paraId="44B3F6A1" w14:textId="470949CB" w:rsidR="009F58B1" w:rsidRDefault="009F58B1" w:rsidP="009F58B1">
      <w:pPr>
        <w:pStyle w:val="ListParagraph"/>
      </w:pPr>
    </w:p>
    <w:p w14:paraId="4A60B947" w14:textId="7BB0AC09" w:rsidR="009F58B1" w:rsidRDefault="009F58B1" w:rsidP="009F58B1">
      <w:pPr>
        <w:pStyle w:val="ListParagraph"/>
      </w:pPr>
    </w:p>
    <w:p w14:paraId="43C4CDE7" w14:textId="77777777" w:rsidR="009F58B1" w:rsidRDefault="009F58B1" w:rsidP="009F58B1">
      <w:pPr>
        <w:pStyle w:val="ListParagraph"/>
      </w:pPr>
    </w:p>
    <w:p w14:paraId="18146C2D" w14:textId="31421BB8" w:rsidR="00BF1CBA" w:rsidRDefault="00BF1CBA" w:rsidP="00BF1CBA">
      <w:pPr>
        <w:pStyle w:val="ListParagraph"/>
        <w:numPr>
          <w:ilvl w:val="0"/>
          <w:numId w:val="2"/>
        </w:numPr>
      </w:pPr>
      <w:r>
        <w:t xml:space="preserve">Draw a pedigree chart for the </w:t>
      </w:r>
      <w:r w:rsidR="009F58B1">
        <w:t>Newborn baby with information provided by Grandma.</w:t>
      </w:r>
    </w:p>
    <w:p w14:paraId="502E3AA2" w14:textId="188C3C0F" w:rsidR="002F636D" w:rsidRDefault="002F636D" w:rsidP="002F636D">
      <w:pPr>
        <w:pStyle w:val="ListParagraph"/>
      </w:pPr>
    </w:p>
    <w:p w14:paraId="56E8D1CE" w14:textId="3CC5BB2E" w:rsidR="002F636D" w:rsidRDefault="002F636D" w:rsidP="002F636D">
      <w:pPr>
        <w:pStyle w:val="ListParagraph"/>
      </w:pPr>
    </w:p>
    <w:p w14:paraId="08AAAA68" w14:textId="16581154" w:rsidR="002F636D" w:rsidRDefault="002F636D" w:rsidP="002F636D">
      <w:pPr>
        <w:pStyle w:val="ListParagraph"/>
      </w:pPr>
    </w:p>
    <w:p w14:paraId="4B9D8A2C" w14:textId="77777777" w:rsidR="002F636D" w:rsidRDefault="002F636D" w:rsidP="002F636D">
      <w:pPr>
        <w:pStyle w:val="ListParagraph"/>
      </w:pPr>
    </w:p>
    <w:p w14:paraId="73484695" w14:textId="1E21817F" w:rsidR="009F58B1" w:rsidRDefault="002F636D" w:rsidP="00BF1CBA">
      <w:pPr>
        <w:pStyle w:val="ListParagraph"/>
        <w:numPr>
          <w:ilvl w:val="0"/>
          <w:numId w:val="2"/>
        </w:numPr>
      </w:pPr>
      <w:r>
        <w:t>Examine a figure from the New England Journal of Medicine article (</w:t>
      </w:r>
      <w:hyperlink r:id="rId8" w:history="1">
        <w:r w:rsidRPr="003F154C">
          <w:rPr>
            <w:rStyle w:val="Hyperlink"/>
          </w:rPr>
          <w:t>https://www.nejm.org/doi/full/10.1056/NEJMoa1013579</w:t>
        </w:r>
      </w:hyperlink>
      <w:r>
        <w:t>, Figure 1</w:t>
      </w:r>
      <w:r w:rsidR="00C21BAF">
        <w:t>A</w:t>
      </w:r>
      <w:r>
        <w:t>)</w:t>
      </w:r>
      <w:r w:rsidR="00C21BAF">
        <w:t xml:space="preserve"> showing the DNA sequence seen in the newborn baby</w:t>
      </w:r>
      <w:r>
        <w:t xml:space="preserve">. </w:t>
      </w:r>
    </w:p>
    <w:p w14:paraId="793C644F" w14:textId="7F7FC7C1" w:rsidR="002F636D" w:rsidRDefault="002F636D" w:rsidP="002F636D">
      <w:pPr>
        <w:pStyle w:val="ListParagraph"/>
      </w:pPr>
      <w:r>
        <w:rPr>
          <w:noProof/>
        </w:rPr>
        <w:drawing>
          <wp:inline distT="0" distB="0" distL="0" distR="0" wp14:anchorId="7E6FBC3B" wp14:editId="682536A4">
            <wp:extent cx="2405974" cy="1219170"/>
            <wp:effectExtent l="12700" t="12700" r="762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jmoa1013579_f1.jpeg"/>
                    <pic:cNvPicPr/>
                  </pic:nvPicPr>
                  <pic:blipFill rotWithShape="1">
                    <a:blip r:embed="rId9">
                      <a:extLst>
                        <a:ext uri="{28A0092B-C50C-407E-A947-70E740481C1C}">
                          <a14:useLocalDpi xmlns:a14="http://schemas.microsoft.com/office/drawing/2010/main" val="0"/>
                        </a:ext>
                      </a:extLst>
                    </a:blip>
                    <a:srcRect r="34209" b="66155"/>
                    <a:stretch/>
                  </pic:blipFill>
                  <pic:spPr bwMode="auto">
                    <a:xfrm>
                      <a:off x="0" y="0"/>
                      <a:ext cx="2406392" cy="1219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1F36CA" w14:textId="1991C53F" w:rsidR="002F636D" w:rsidRDefault="00C21BAF" w:rsidP="002F636D">
      <w:pPr>
        <w:pStyle w:val="ListParagraph"/>
      </w:pPr>
      <w:r>
        <w:t>Based on the DNA sequence, w</w:t>
      </w:r>
      <w:r w:rsidR="002F636D">
        <w:t>hat is the mutation seen in the newborn?</w:t>
      </w:r>
    </w:p>
    <w:p w14:paraId="0D878B0E" w14:textId="23EE6078" w:rsidR="00C65D42" w:rsidRDefault="00C65D42" w:rsidP="002F636D">
      <w:pPr>
        <w:pStyle w:val="ListParagraph"/>
      </w:pPr>
    </w:p>
    <w:p w14:paraId="0AF7A0E8" w14:textId="58E4986E" w:rsidR="00C65D42" w:rsidRDefault="00C65D42" w:rsidP="002F636D">
      <w:pPr>
        <w:pStyle w:val="ListParagraph"/>
      </w:pPr>
    </w:p>
    <w:p w14:paraId="73C89436" w14:textId="70EAD466" w:rsidR="00C65D42" w:rsidRDefault="00C65D42" w:rsidP="0086049E"/>
    <w:p w14:paraId="7BE345C3" w14:textId="3991B847" w:rsidR="00C65D42" w:rsidRDefault="00C65D42" w:rsidP="002F636D">
      <w:pPr>
        <w:pStyle w:val="ListParagraph"/>
      </w:pPr>
    </w:p>
    <w:p w14:paraId="265743E0" w14:textId="77777777" w:rsidR="00C75632" w:rsidRDefault="00C75632" w:rsidP="002F636D">
      <w:pPr>
        <w:pStyle w:val="ListParagraph"/>
      </w:pPr>
    </w:p>
    <w:p w14:paraId="50CF09FA" w14:textId="36050FC9" w:rsidR="00C65D42" w:rsidRDefault="00C65D42" w:rsidP="00C65D42">
      <w:pPr>
        <w:pStyle w:val="ListParagraph"/>
        <w:numPr>
          <w:ilvl w:val="0"/>
          <w:numId w:val="2"/>
        </w:numPr>
      </w:pPr>
      <w:r>
        <w:t xml:space="preserve">Is the mutated residue side chain similar to or different from that found in the native protein? Explain your in terms of the size and physicochemical properties. </w:t>
      </w:r>
    </w:p>
    <w:p w14:paraId="06D707BF" w14:textId="0250F099" w:rsidR="002F636D" w:rsidRDefault="002F636D" w:rsidP="002F636D">
      <w:pPr>
        <w:pStyle w:val="ListParagraph"/>
      </w:pPr>
    </w:p>
    <w:p w14:paraId="762AD89F" w14:textId="64C5510F" w:rsidR="002F636D" w:rsidRDefault="002F636D" w:rsidP="002F636D">
      <w:pPr>
        <w:pStyle w:val="ListParagraph"/>
      </w:pPr>
    </w:p>
    <w:p w14:paraId="00C3A29E" w14:textId="6C4225AB" w:rsidR="002F636D" w:rsidRDefault="002F636D" w:rsidP="002F636D">
      <w:pPr>
        <w:pStyle w:val="ListParagraph"/>
      </w:pPr>
    </w:p>
    <w:p w14:paraId="40ABF9A6" w14:textId="77777777" w:rsidR="002F636D" w:rsidRDefault="002F636D" w:rsidP="002F636D">
      <w:pPr>
        <w:pStyle w:val="ListParagraph"/>
      </w:pPr>
    </w:p>
    <w:p w14:paraId="36EC4BBC" w14:textId="77777777" w:rsidR="006829C4" w:rsidRDefault="006829C4" w:rsidP="006829C4"/>
    <w:p w14:paraId="4CFA5360" w14:textId="05A27C29" w:rsidR="006829C4" w:rsidRPr="00C55AB0" w:rsidRDefault="006829C4" w:rsidP="006829C4">
      <w:pPr>
        <w:rPr>
          <w:b/>
        </w:rPr>
      </w:pPr>
      <w:r w:rsidRPr="002F636D">
        <w:rPr>
          <w:b/>
        </w:rPr>
        <w:t xml:space="preserve">Part </w:t>
      </w:r>
      <w:r w:rsidR="00BF1CBA" w:rsidRPr="002F636D">
        <w:rPr>
          <w:b/>
        </w:rPr>
        <w:t>3</w:t>
      </w:r>
      <w:r w:rsidRPr="002F636D">
        <w:rPr>
          <w:b/>
        </w:rPr>
        <w:t xml:space="preserve">: </w:t>
      </w:r>
      <w:r w:rsidR="00016644">
        <w:rPr>
          <w:b/>
        </w:rPr>
        <w:t>Molecular Basis of Cyanosis</w:t>
      </w:r>
    </w:p>
    <w:p w14:paraId="4FB5966E" w14:textId="0848CC4B" w:rsidR="00D229FA" w:rsidRDefault="002F636D" w:rsidP="006829C4">
      <w:r>
        <w:t>To explore the molecular bases of the newborn’s cyanosis</w:t>
      </w:r>
      <w:r w:rsidR="00D229FA">
        <w:t>,</w:t>
      </w:r>
      <w:r>
        <w:t xml:space="preserve"> search the Protein Data Bank </w:t>
      </w:r>
      <w:r w:rsidR="00D229FA">
        <w:t xml:space="preserve">(at </w:t>
      </w:r>
      <w:hyperlink r:id="rId10" w:history="1">
        <w:r w:rsidR="00D229FA" w:rsidRPr="003F154C">
          <w:rPr>
            <w:rStyle w:val="Hyperlink"/>
          </w:rPr>
          <w:t>www.rcsb.org</w:t>
        </w:r>
      </w:hyperlink>
      <w:r w:rsidR="00D229FA">
        <w:t>) for</w:t>
      </w:r>
      <w:r>
        <w:t xml:space="preserve"> </w:t>
      </w:r>
      <w:r w:rsidR="00C55AB0">
        <w:t xml:space="preserve">one or more </w:t>
      </w:r>
      <w:r>
        <w:t>structure</w:t>
      </w:r>
      <w:r w:rsidR="00C55AB0">
        <w:t>s</w:t>
      </w:r>
      <w:r>
        <w:t xml:space="preserve"> of this mutant protein.</w:t>
      </w:r>
      <w:r w:rsidR="00D229FA">
        <w:t xml:space="preserve"> </w:t>
      </w:r>
      <w:r w:rsidR="00C55AB0">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t xml:space="preserve"> </w:t>
      </w:r>
      <w:r w:rsidR="00C55AB0">
        <w:t xml:space="preserve">Examine the search results and refine them as necessary. </w:t>
      </w:r>
    </w:p>
    <w:p w14:paraId="4E3BE6F4" w14:textId="77777777" w:rsidR="00C55AB0" w:rsidRDefault="00C55AB0" w:rsidP="006829C4"/>
    <w:p w14:paraId="5859B420" w14:textId="77777777" w:rsidR="00D229FA" w:rsidRDefault="00D229FA" w:rsidP="00D229FA">
      <w:r>
        <w:t>Questions:</w:t>
      </w:r>
    </w:p>
    <w:p w14:paraId="69DA8643" w14:textId="2A4DAF7F" w:rsidR="002F636D" w:rsidRDefault="00D229FA" w:rsidP="00D229FA">
      <w:pPr>
        <w:pStyle w:val="ListParagraph"/>
        <w:numPr>
          <w:ilvl w:val="0"/>
          <w:numId w:val="3"/>
        </w:numPr>
      </w:pPr>
      <w:r>
        <w:t xml:space="preserve">Did you find any structures in the PDB that contain the mutation that the Toms River newborn </w:t>
      </w:r>
      <w:r w:rsidR="00C65D42">
        <w:t xml:space="preserve">(focus of this case) </w:t>
      </w:r>
      <w:r>
        <w:t xml:space="preserve">has? List the PDB ID(s). </w:t>
      </w:r>
    </w:p>
    <w:p w14:paraId="2B5DB3A2" w14:textId="44C107C5" w:rsidR="00D229FA" w:rsidRDefault="00D229FA" w:rsidP="00D229FA">
      <w:pPr>
        <w:pStyle w:val="ListParagraph"/>
      </w:pPr>
    </w:p>
    <w:p w14:paraId="3C53FA11" w14:textId="7CAD2E6C" w:rsidR="00D229FA" w:rsidRDefault="00D229FA" w:rsidP="00D229FA">
      <w:pPr>
        <w:pStyle w:val="ListParagraph"/>
      </w:pPr>
    </w:p>
    <w:p w14:paraId="1ADAD3AE" w14:textId="45562D80" w:rsidR="00D229FA" w:rsidRDefault="00D229FA" w:rsidP="00D229FA">
      <w:pPr>
        <w:pStyle w:val="ListParagraph"/>
      </w:pPr>
    </w:p>
    <w:p w14:paraId="161C67B6" w14:textId="5AC36D49" w:rsidR="00AD36C3" w:rsidRDefault="00AD36C3" w:rsidP="00D229FA">
      <w:pPr>
        <w:pStyle w:val="ListParagraph"/>
      </w:pPr>
    </w:p>
    <w:p w14:paraId="16445DE4" w14:textId="77777777" w:rsidR="00AD36C3" w:rsidRDefault="00AD36C3" w:rsidP="00D229FA">
      <w:pPr>
        <w:pStyle w:val="ListParagraph"/>
      </w:pPr>
    </w:p>
    <w:p w14:paraId="4E7C1977" w14:textId="7CD3B82C" w:rsidR="00D229FA" w:rsidRDefault="00D229FA" w:rsidP="00D229FA">
      <w:pPr>
        <w:pStyle w:val="ListParagraph"/>
      </w:pPr>
    </w:p>
    <w:p w14:paraId="236E0381" w14:textId="77777777" w:rsidR="00C75632" w:rsidRDefault="00C75632" w:rsidP="0086049E"/>
    <w:p w14:paraId="427A6507" w14:textId="3DC70C2A" w:rsidR="00D229FA" w:rsidRDefault="00D229FA" w:rsidP="00D229FA">
      <w:pPr>
        <w:pStyle w:val="ListParagraph"/>
        <w:numPr>
          <w:ilvl w:val="0"/>
          <w:numId w:val="3"/>
        </w:numPr>
      </w:pPr>
      <w:r>
        <w:t xml:space="preserve">For the PDB ID that you wish to explore </w:t>
      </w:r>
      <w:r w:rsidR="00C65D42">
        <w:t xml:space="preserve">open the structure explorer page for the entry by entering the PDB ID in the top search box on </w:t>
      </w:r>
      <w:hyperlink r:id="rId11" w:history="1">
        <w:r w:rsidR="00C65D42" w:rsidRPr="003F154C">
          <w:rPr>
            <w:rStyle w:val="Hyperlink"/>
          </w:rPr>
          <w:t>www.rcsb.org</w:t>
        </w:r>
      </w:hyperlink>
      <w:r w:rsidR="00C65D42">
        <w:t xml:space="preserve">. Explore the contents of the page and </w:t>
      </w:r>
      <w:r>
        <w:t>complete the following table with information about the entry.</w:t>
      </w:r>
    </w:p>
    <w:tbl>
      <w:tblPr>
        <w:tblStyle w:val="TableGrid"/>
        <w:tblW w:w="0" w:type="auto"/>
        <w:tblInd w:w="720" w:type="dxa"/>
        <w:tblLook w:val="04A0" w:firstRow="1" w:lastRow="0" w:firstColumn="1" w:lastColumn="0" w:noHBand="0" w:noVBand="1"/>
      </w:tblPr>
      <w:tblGrid>
        <w:gridCol w:w="3685"/>
        <w:gridCol w:w="4945"/>
      </w:tblGrid>
      <w:tr w:rsidR="00732DB2" w14:paraId="40EFDD49" w14:textId="77777777" w:rsidTr="00010EEE">
        <w:tc>
          <w:tcPr>
            <w:tcW w:w="3685" w:type="dxa"/>
          </w:tcPr>
          <w:p w14:paraId="7C1789AC" w14:textId="177E85BF" w:rsidR="00732DB2" w:rsidRDefault="00732DB2" w:rsidP="00D229FA">
            <w:pPr>
              <w:pStyle w:val="ListParagraph"/>
              <w:ind w:left="0"/>
            </w:pPr>
            <w:r>
              <w:t>PDB ID</w:t>
            </w:r>
          </w:p>
        </w:tc>
        <w:tc>
          <w:tcPr>
            <w:tcW w:w="4945" w:type="dxa"/>
          </w:tcPr>
          <w:p w14:paraId="2E0996ED" w14:textId="77777777" w:rsidR="00732DB2" w:rsidRDefault="00732DB2" w:rsidP="00D229FA">
            <w:pPr>
              <w:pStyle w:val="ListParagraph"/>
              <w:ind w:left="0"/>
            </w:pPr>
          </w:p>
        </w:tc>
      </w:tr>
      <w:tr w:rsidR="00732DB2" w14:paraId="40DDAAF0" w14:textId="77777777" w:rsidTr="00010EEE">
        <w:tc>
          <w:tcPr>
            <w:tcW w:w="3685" w:type="dxa"/>
          </w:tcPr>
          <w:p w14:paraId="4D091588" w14:textId="44F6A99D" w:rsidR="00732DB2" w:rsidRDefault="001820F2" w:rsidP="00D229FA">
            <w:pPr>
              <w:pStyle w:val="ListParagraph"/>
              <w:ind w:left="0"/>
            </w:pPr>
            <w:r>
              <w:t>Author(s) of entry</w:t>
            </w:r>
          </w:p>
        </w:tc>
        <w:tc>
          <w:tcPr>
            <w:tcW w:w="4945" w:type="dxa"/>
          </w:tcPr>
          <w:p w14:paraId="708BDE57" w14:textId="77777777" w:rsidR="00732DB2" w:rsidRDefault="00732DB2" w:rsidP="00D229FA">
            <w:pPr>
              <w:pStyle w:val="ListParagraph"/>
              <w:ind w:left="0"/>
            </w:pPr>
          </w:p>
        </w:tc>
      </w:tr>
      <w:tr w:rsidR="00C65D42" w14:paraId="7F6668E1" w14:textId="77777777" w:rsidTr="00010EEE">
        <w:tc>
          <w:tcPr>
            <w:tcW w:w="3685" w:type="dxa"/>
          </w:tcPr>
          <w:p w14:paraId="2CDAADAF" w14:textId="0B4287A0" w:rsidR="00C65D42" w:rsidRDefault="00C65D42" w:rsidP="00D229FA">
            <w:pPr>
              <w:pStyle w:val="ListParagraph"/>
              <w:ind w:left="0"/>
            </w:pPr>
            <w:r>
              <w:t>Year when the structure was published</w:t>
            </w:r>
            <w:r w:rsidR="00C21BAF">
              <w:t>/released</w:t>
            </w:r>
          </w:p>
        </w:tc>
        <w:tc>
          <w:tcPr>
            <w:tcW w:w="4945" w:type="dxa"/>
          </w:tcPr>
          <w:p w14:paraId="5C45DE1A" w14:textId="77777777" w:rsidR="00C65D42" w:rsidRDefault="00C65D42" w:rsidP="00D229FA">
            <w:pPr>
              <w:pStyle w:val="ListParagraph"/>
              <w:ind w:left="0"/>
            </w:pPr>
          </w:p>
        </w:tc>
      </w:tr>
      <w:tr w:rsidR="00732DB2" w14:paraId="6DA4D93E" w14:textId="77777777" w:rsidTr="00010EEE">
        <w:tc>
          <w:tcPr>
            <w:tcW w:w="3685" w:type="dxa"/>
          </w:tcPr>
          <w:p w14:paraId="12F3926E" w14:textId="1580384C" w:rsidR="00732DB2" w:rsidRDefault="00C65D42" w:rsidP="00D229FA">
            <w:pPr>
              <w:pStyle w:val="ListParagraph"/>
              <w:ind w:left="0"/>
            </w:pPr>
            <w:r>
              <w:t>Structure determination method</w:t>
            </w:r>
          </w:p>
        </w:tc>
        <w:tc>
          <w:tcPr>
            <w:tcW w:w="4945" w:type="dxa"/>
          </w:tcPr>
          <w:p w14:paraId="25454640" w14:textId="77777777" w:rsidR="00732DB2" w:rsidRDefault="00732DB2" w:rsidP="00D229FA">
            <w:pPr>
              <w:pStyle w:val="ListParagraph"/>
              <w:ind w:left="0"/>
            </w:pPr>
          </w:p>
        </w:tc>
      </w:tr>
      <w:tr w:rsidR="00C65D42" w14:paraId="3B641F3C" w14:textId="77777777" w:rsidTr="00010EEE">
        <w:tc>
          <w:tcPr>
            <w:tcW w:w="3685" w:type="dxa"/>
          </w:tcPr>
          <w:p w14:paraId="682F111D" w14:textId="66C5FC6B" w:rsidR="00C65D42" w:rsidRDefault="00C65D42" w:rsidP="00D229FA">
            <w:pPr>
              <w:pStyle w:val="ListParagraph"/>
              <w:ind w:left="0"/>
            </w:pPr>
            <w:r>
              <w:t>Number of protein chains in the entry</w:t>
            </w:r>
          </w:p>
        </w:tc>
        <w:tc>
          <w:tcPr>
            <w:tcW w:w="4945" w:type="dxa"/>
          </w:tcPr>
          <w:p w14:paraId="70B06D75" w14:textId="77777777" w:rsidR="00C65D42" w:rsidRDefault="00C65D42" w:rsidP="00D229FA">
            <w:pPr>
              <w:pStyle w:val="ListParagraph"/>
              <w:ind w:left="0"/>
            </w:pPr>
          </w:p>
        </w:tc>
      </w:tr>
      <w:tr w:rsidR="00C65D42" w14:paraId="6D5CC939" w14:textId="77777777" w:rsidTr="00010EEE">
        <w:tc>
          <w:tcPr>
            <w:tcW w:w="3685" w:type="dxa"/>
          </w:tcPr>
          <w:p w14:paraId="0B0F12D9" w14:textId="736BBEF9" w:rsidR="00C65D42" w:rsidRDefault="00793C4A" w:rsidP="00D229FA">
            <w:pPr>
              <w:pStyle w:val="ListParagraph"/>
              <w:ind w:left="0"/>
            </w:pPr>
            <w:r>
              <w:t>Names and number of copies of ligands (Small Molecules) present in the structure</w:t>
            </w:r>
          </w:p>
        </w:tc>
        <w:tc>
          <w:tcPr>
            <w:tcW w:w="4945" w:type="dxa"/>
          </w:tcPr>
          <w:p w14:paraId="5C52BE56" w14:textId="77777777" w:rsidR="00C65D42" w:rsidRDefault="00C65D42" w:rsidP="00D229FA">
            <w:pPr>
              <w:pStyle w:val="ListParagraph"/>
              <w:ind w:left="0"/>
            </w:pPr>
          </w:p>
        </w:tc>
      </w:tr>
    </w:tbl>
    <w:p w14:paraId="48E54655" w14:textId="77777777" w:rsidR="00D229FA" w:rsidRDefault="00D229FA" w:rsidP="00D229FA">
      <w:pPr>
        <w:pStyle w:val="ListParagraph"/>
      </w:pPr>
    </w:p>
    <w:p w14:paraId="3A901A25" w14:textId="4ED15D4C" w:rsidR="00D229FA" w:rsidRDefault="001820F2" w:rsidP="00C55AB0">
      <w:r>
        <w:t>Visualize the structure as follows</w:t>
      </w:r>
      <w:r w:rsidR="00010EEE">
        <w:t xml:space="preserve"> in order to examine the mutation</w:t>
      </w:r>
      <w:r>
        <w:t>:</w:t>
      </w:r>
    </w:p>
    <w:p w14:paraId="413EFB82" w14:textId="63200563" w:rsidR="001820F2" w:rsidRDefault="001820F2" w:rsidP="001820F2">
      <w:pPr>
        <w:pStyle w:val="ListParagraph"/>
        <w:numPr>
          <w:ilvl w:val="0"/>
          <w:numId w:val="4"/>
        </w:numPr>
      </w:pPr>
      <w:r>
        <w:t xml:space="preserve">Go to the iCn3D website at </w:t>
      </w:r>
      <w:hyperlink r:id="rId12"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4D3A602D" w14:textId="77777777" w:rsidR="00793C4A" w:rsidRDefault="00793C4A" w:rsidP="00793C4A">
      <w:pPr>
        <w:pStyle w:val="ListParagraph"/>
        <w:numPr>
          <w:ilvl w:val="0"/>
          <w:numId w:val="4"/>
        </w:numPr>
      </w:pPr>
      <w:r>
        <w:t>The structure opens in a new tab – rotate the molecule and examine the overall structure.</w:t>
      </w:r>
    </w:p>
    <w:p w14:paraId="53887F61" w14:textId="77777777" w:rsidR="00793C4A" w:rsidRDefault="00793C4A" w:rsidP="00793C4A">
      <w:pPr>
        <w:pStyle w:val="ListParagraph"/>
        <w:numPr>
          <w:ilvl w:val="0"/>
          <w:numId w:val="3"/>
        </w:numPr>
      </w:pPr>
      <w:r>
        <w:t>How many protein chains do you see? Take and screenshot of the structure and include it below.</w:t>
      </w:r>
    </w:p>
    <w:p w14:paraId="368B8EB2" w14:textId="77777777" w:rsidR="00793C4A" w:rsidRDefault="00793C4A" w:rsidP="00793C4A">
      <w:pPr>
        <w:pStyle w:val="ListParagraph"/>
      </w:pPr>
    </w:p>
    <w:p w14:paraId="22EE1011" w14:textId="77777777" w:rsidR="00793C4A" w:rsidRDefault="00793C4A" w:rsidP="00793C4A">
      <w:pPr>
        <w:pStyle w:val="ListParagraph"/>
      </w:pPr>
    </w:p>
    <w:p w14:paraId="21EB2801" w14:textId="77777777" w:rsidR="00793C4A" w:rsidRDefault="00793C4A" w:rsidP="00793C4A">
      <w:pPr>
        <w:pStyle w:val="ListParagraph"/>
      </w:pPr>
    </w:p>
    <w:p w14:paraId="556A814F" w14:textId="77777777" w:rsidR="00793C4A" w:rsidRDefault="00793C4A" w:rsidP="00793C4A">
      <w:pPr>
        <w:pStyle w:val="ListParagraph"/>
      </w:pPr>
    </w:p>
    <w:p w14:paraId="71EF9075" w14:textId="77777777" w:rsidR="00793C4A" w:rsidRDefault="00793C4A" w:rsidP="00793C4A">
      <w:pPr>
        <w:pStyle w:val="ListParagraph"/>
      </w:pPr>
    </w:p>
    <w:p w14:paraId="0E85D3C4" w14:textId="77777777" w:rsidR="00793C4A" w:rsidRDefault="00793C4A" w:rsidP="00793C4A">
      <w:pPr>
        <w:pStyle w:val="ListParagraph"/>
      </w:pPr>
    </w:p>
    <w:p w14:paraId="3F19B209" w14:textId="77777777" w:rsidR="00793C4A" w:rsidRDefault="00793C4A" w:rsidP="00793C4A">
      <w:pPr>
        <w:pStyle w:val="ListParagraph"/>
      </w:pPr>
    </w:p>
    <w:p w14:paraId="57CFE713" w14:textId="77777777" w:rsidR="00793C4A" w:rsidRDefault="00793C4A" w:rsidP="00793C4A">
      <w:pPr>
        <w:pStyle w:val="ListParagraph"/>
        <w:numPr>
          <w:ilvl w:val="0"/>
          <w:numId w:val="3"/>
        </w:numPr>
      </w:pPr>
      <w:r>
        <w:t>What is the most common secondary structural element seen in this structure?</w:t>
      </w:r>
    </w:p>
    <w:p w14:paraId="5DE09BA4" w14:textId="77777777" w:rsidR="00793C4A" w:rsidRDefault="00793C4A" w:rsidP="00793C4A">
      <w:pPr>
        <w:pStyle w:val="ListParagraph"/>
      </w:pPr>
    </w:p>
    <w:p w14:paraId="0CBFD752" w14:textId="77777777" w:rsidR="00793C4A" w:rsidRDefault="00793C4A" w:rsidP="00793C4A">
      <w:pPr>
        <w:pStyle w:val="ListParagraph"/>
      </w:pPr>
    </w:p>
    <w:p w14:paraId="36B4181E" w14:textId="77777777" w:rsidR="00793C4A" w:rsidRDefault="00793C4A" w:rsidP="00793C4A">
      <w:pPr>
        <w:pStyle w:val="ListParagraph"/>
      </w:pPr>
    </w:p>
    <w:p w14:paraId="360DFAA2" w14:textId="77777777" w:rsidR="00793C4A" w:rsidRDefault="00793C4A" w:rsidP="00793C4A"/>
    <w:p w14:paraId="5154FA7B" w14:textId="77777777" w:rsidR="00793C4A" w:rsidRDefault="00793C4A" w:rsidP="00793C4A">
      <w:pPr>
        <w:pStyle w:val="ListParagraph"/>
        <w:numPr>
          <w:ilvl w:val="0"/>
          <w:numId w:val="4"/>
        </w:numPr>
      </w:pPr>
      <w:r>
        <w:t>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w:t>
      </w:r>
    </w:p>
    <w:p w14:paraId="441A3486" w14:textId="77777777" w:rsidR="00793C4A" w:rsidRDefault="00793C4A" w:rsidP="00793C4A">
      <w:pPr>
        <w:pStyle w:val="ListParagraph"/>
        <w:numPr>
          <w:ilvl w:val="0"/>
          <w:numId w:val="4"/>
        </w:numPr>
      </w:pPr>
      <w:r>
        <w:t>Click on the Style button &gt;&gt; Chemicals &gt;&gt; Sphere. Now the carbon monoxide molecules in the structure should be displayed with yellow halos around them.</w:t>
      </w:r>
    </w:p>
    <w:p w14:paraId="3C5DCB7A" w14:textId="77777777" w:rsidR="00793C4A" w:rsidRDefault="00793C4A" w:rsidP="00793C4A">
      <w:pPr>
        <w:pStyle w:val="ListParagraph"/>
        <w:ind w:left="1080"/>
      </w:pPr>
    </w:p>
    <w:p w14:paraId="7553D624" w14:textId="77777777" w:rsidR="00793C4A" w:rsidRDefault="00793C4A" w:rsidP="00793C4A">
      <w:pPr>
        <w:pStyle w:val="ListParagraph"/>
        <w:numPr>
          <w:ilvl w:val="0"/>
          <w:numId w:val="3"/>
        </w:numPr>
      </w:pPr>
      <w:r>
        <w:t xml:space="preserve">Where are these ligands (CMO) located in the structure? Do all the protein chains have a CMO associated with it? </w:t>
      </w:r>
    </w:p>
    <w:p w14:paraId="2C4B2694" w14:textId="77777777" w:rsidR="00793C4A" w:rsidRDefault="00793C4A" w:rsidP="00793C4A">
      <w:pPr>
        <w:pStyle w:val="ListParagraph"/>
      </w:pPr>
    </w:p>
    <w:p w14:paraId="5A13CD36" w14:textId="77777777" w:rsidR="00793C4A" w:rsidRDefault="00793C4A" w:rsidP="00793C4A">
      <w:pPr>
        <w:pStyle w:val="ListParagraph"/>
      </w:pPr>
    </w:p>
    <w:p w14:paraId="44B47B77" w14:textId="77777777" w:rsidR="00793C4A" w:rsidRDefault="00793C4A" w:rsidP="00793C4A">
      <w:pPr>
        <w:pStyle w:val="ListParagraph"/>
      </w:pPr>
    </w:p>
    <w:p w14:paraId="5AF15ED1" w14:textId="77777777" w:rsidR="00793C4A" w:rsidRDefault="00793C4A" w:rsidP="00793C4A">
      <w:pPr>
        <w:pStyle w:val="ListParagraph"/>
      </w:pPr>
    </w:p>
    <w:p w14:paraId="656ACC41" w14:textId="0DA83935" w:rsidR="00A13A26" w:rsidRDefault="00793C4A" w:rsidP="001820F2">
      <w:pPr>
        <w:pStyle w:val="ListParagraph"/>
        <w:numPr>
          <w:ilvl w:val="0"/>
          <w:numId w:val="4"/>
        </w:numPr>
      </w:pPr>
      <w:r>
        <w:t xml:space="preserve">Scroll up to see the protein sequences shown in the “Sequences and Annotations” window. Identify the mutated residue in any one of the mutated protein chains – click on it and drag the mouse to select that amino acid residue in the sequence. </w:t>
      </w:r>
      <w:r w:rsidR="0060351A">
        <w:t xml:space="preserve">Simultaneously the same residue is selected in the graphics window and highlighted with a yellow halo. </w:t>
      </w:r>
    </w:p>
    <w:p w14:paraId="3F067AEE" w14:textId="77777777" w:rsidR="00793C4A" w:rsidRDefault="00793C4A" w:rsidP="00793C4A">
      <w:pPr>
        <w:pStyle w:val="ListParagraph"/>
        <w:numPr>
          <w:ilvl w:val="0"/>
          <w:numId w:val="4"/>
        </w:numPr>
      </w:pPr>
      <w:bookmarkStart w:id="0" w:name="_GoBack"/>
      <w:r>
        <w:t>Click on the Style button &gt;&gt; Side chains &gt;&gt; Stick. Now the side chain of the mutated residue is visible. In order to make it more prominent color it in a different color by clicking on the button called Color &gt;&gt; Unicolor &gt;&gt; Magenta (or select any other color of your choice).</w:t>
      </w:r>
    </w:p>
    <w:p w14:paraId="76A6DE17" w14:textId="77777777" w:rsidR="00793C4A" w:rsidRDefault="00793C4A" w:rsidP="00793C4A">
      <w:pPr>
        <w:pStyle w:val="ListParagraph"/>
      </w:pPr>
    </w:p>
    <w:p w14:paraId="7AA30C31" w14:textId="77777777" w:rsidR="00793C4A" w:rsidRDefault="00793C4A" w:rsidP="00793C4A">
      <w:pPr>
        <w:pStyle w:val="ListParagraph"/>
        <w:numPr>
          <w:ilvl w:val="0"/>
          <w:numId w:val="3"/>
        </w:numPr>
      </w:pPr>
      <w:r>
        <w:t>What secondary structural element is this mutated amino acid located on?</w:t>
      </w:r>
    </w:p>
    <w:p w14:paraId="5C17AD1C" w14:textId="77777777" w:rsidR="00793C4A" w:rsidRDefault="00793C4A" w:rsidP="00793C4A"/>
    <w:p w14:paraId="1358E803" w14:textId="77777777" w:rsidR="00793C4A" w:rsidRDefault="00793C4A" w:rsidP="00793C4A"/>
    <w:p w14:paraId="54C97096" w14:textId="77777777" w:rsidR="00793C4A" w:rsidRDefault="00793C4A" w:rsidP="00793C4A"/>
    <w:bookmarkEnd w:id="0"/>
    <w:p w14:paraId="14EE7E7D" w14:textId="77777777" w:rsidR="00793C4A" w:rsidRDefault="00793C4A" w:rsidP="00793C4A">
      <w:pPr>
        <w:ind w:left="720"/>
      </w:pPr>
    </w:p>
    <w:p w14:paraId="27FF2454" w14:textId="77777777" w:rsidR="00B10EA9" w:rsidRDefault="00010EEE" w:rsidP="00010EEE">
      <w:pPr>
        <w:pStyle w:val="ListParagraph"/>
        <w:numPr>
          <w:ilvl w:val="0"/>
          <w:numId w:val="4"/>
        </w:numPr>
      </w:pPr>
      <w:r>
        <w:t xml:space="preserve">Examine the neighborhood of the mutated amino acid to explore its interactions. </w:t>
      </w:r>
    </w:p>
    <w:p w14:paraId="58D72023" w14:textId="77777777" w:rsidR="00B10EA9" w:rsidRDefault="00010EEE" w:rsidP="00B10EA9">
      <w:pPr>
        <w:pStyle w:val="ListParagraph"/>
        <w:numPr>
          <w:ilvl w:val="1"/>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B10EA9">
      <w:pPr>
        <w:pStyle w:val="ListParagraph"/>
        <w:numPr>
          <w:ilvl w:val="1"/>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B10EA9">
      <w:pPr>
        <w:pStyle w:val="ListParagraph"/>
        <w:numPr>
          <w:ilvl w:val="1"/>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24C09518" w:rsidR="00C55AB0" w:rsidRDefault="00B10EA9" w:rsidP="0086049E">
      <w:pPr>
        <w:pStyle w:val="ListParagraph"/>
        <w:numPr>
          <w:ilvl w:val="1"/>
          <w:numId w:val="4"/>
        </w:numPr>
      </w:pPr>
      <w:r>
        <w:t xml:space="preserve">Focus in on the selected residues by clicking on View &gt;&gt; Zoom in Selection. </w:t>
      </w:r>
    </w:p>
    <w:p w14:paraId="21911BE0" w14:textId="77777777" w:rsidR="00A9019F" w:rsidRDefault="00A9019F" w:rsidP="00A9019F"/>
    <w:p w14:paraId="56E725E8" w14:textId="77777777" w:rsidR="00A9019F" w:rsidRDefault="00A9019F" w:rsidP="00A9019F">
      <w:pPr>
        <w:pStyle w:val="ListParagraph"/>
        <w:numPr>
          <w:ilvl w:val="0"/>
          <w:numId w:val="3"/>
        </w:numPr>
      </w:pPr>
      <w:r>
        <w:t>Take a screenshot of these residues and include the image below (with labels showing key amino acids and key interactions).</w:t>
      </w:r>
    </w:p>
    <w:p w14:paraId="179D1D52" w14:textId="7CA624B2" w:rsidR="00B00F45" w:rsidRDefault="00B00F45" w:rsidP="00A9019F"/>
    <w:p w14:paraId="54699148" w14:textId="70F74707" w:rsidR="00B00F45" w:rsidRDefault="00B00F45" w:rsidP="00B00F45"/>
    <w:p w14:paraId="596CD4F9" w14:textId="3F3330FE" w:rsidR="00B00F45" w:rsidRDefault="00B00F45" w:rsidP="00B00F45"/>
    <w:p w14:paraId="29EB66A1" w14:textId="0244E3AC" w:rsidR="00B00F45" w:rsidRDefault="00B00F45" w:rsidP="00B00F45"/>
    <w:p w14:paraId="27DEE0ED" w14:textId="2C67BAB8" w:rsidR="00B00F45" w:rsidRDefault="00B00F45" w:rsidP="00B00F45"/>
    <w:p w14:paraId="2272EE6D" w14:textId="2E318D50" w:rsidR="00B00F45" w:rsidRDefault="00B00F45" w:rsidP="00B00F45"/>
    <w:p w14:paraId="3E06F501" w14:textId="2BF1F105" w:rsidR="00B00F45" w:rsidRDefault="00B00F45" w:rsidP="00B00F45"/>
    <w:p w14:paraId="7BB8157E" w14:textId="601D8A51" w:rsidR="00B00F45" w:rsidRDefault="00B00F45" w:rsidP="00B00F45"/>
    <w:p w14:paraId="685035E4" w14:textId="68305E51" w:rsidR="00B00F45" w:rsidRDefault="00B00F45" w:rsidP="00B00F45"/>
    <w:p w14:paraId="229F383F" w14:textId="513D952A" w:rsidR="00B00F45" w:rsidRDefault="00B00F45" w:rsidP="00B00F45"/>
    <w:p w14:paraId="429042A6" w14:textId="3359C4B4" w:rsidR="00B00F45" w:rsidRDefault="00B00F45" w:rsidP="00B00F45"/>
    <w:p w14:paraId="15DC0489" w14:textId="34A6B8C3" w:rsidR="00B00F45" w:rsidRDefault="00B00F45" w:rsidP="00B00F45"/>
    <w:p w14:paraId="7B0AE522" w14:textId="6C053073" w:rsidR="00B00F45" w:rsidRDefault="00B00F45" w:rsidP="00B00F45"/>
    <w:p w14:paraId="1E20A996" w14:textId="66169211" w:rsidR="00B00F45" w:rsidRDefault="00B00F45" w:rsidP="00B00F45"/>
    <w:p w14:paraId="0AEE8752" w14:textId="7BCA12E7" w:rsidR="00B00F45" w:rsidRDefault="00B00F45" w:rsidP="00B00F45"/>
    <w:p w14:paraId="12441804" w14:textId="5959FABD" w:rsidR="00B00F45" w:rsidRDefault="00B00F45" w:rsidP="00B00F45"/>
    <w:p w14:paraId="6BF501B8" w14:textId="314FE09D" w:rsidR="00B00F45" w:rsidRDefault="00B00F45" w:rsidP="00B00F45"/>
    <w:p w14:paraId="6068A8BF" w14:textId="2A1E8CB1" w:rsidR="00B00F45" w:rsidRDefault="00B00F45" w:rsidP="00B00F45"/>
    <w:p w14:paraId="71082BF4" w14:textId="77777777" w:rsidR="00B00F45" w:rsidRDefault="00B00F45" w:rsidP="00B00F45"/>
    <w:p w14:paraId="248F947D" w14:textId="4FD15C2C" w:rsidR="00C64CB2" w:rsidRDefault="00B00F45" w:rsidP="00C64CB2">
      <w:pPr>
        <w:pStyle w:val="ListParagraph"/>
        <w:numPr>
          <w:ilvl w:val="0"/>
          <w:numId w:val="3"/>
        </w:numPr>
      </w:pPr>
      <w:r>
        <w:t>List</w:t>
      </w:r>
      <w:r w:rsidR="00E46E07">
        <w:t xml:space="preserve"> the names and positions of</w:t>
      </w:r>
      <w:r w:rsidR="009F001D">
        <w:t xml:space="preserve"> two amino acid residues </w:t>
      </w:r>
      <w:r w:rsidR="0086049E">
        <w:t>located</w:t>
      </w:r>
      <w:r w:rsidR="009F001D">
        <w:t xml:space="preserve"> in the neighborhood of the mutated residue. </w:t>
      </w:r>
      <w:r w:rsidR="0086049E">
        <w:t xml:space="preserve">What type of </w:t>
      </w:r>
      <w:r w:rsidR="009F001D">
        <w:t xml:space="preserve">intermolecular </w:t>
      </w:r>
      <w:r w:rsidR="00C75632">
        <w:t xml:space="preserve">interactions </w:t>
      </w:r>
      <w:r w:rsidR="0086049E">
        <w:t xml:space="preserve">exist </w:t>
      </w:r>
      <w:r w:rsidR="00C75632">
        <w:t>between the mutated residue and these residues</w:t>
      </w:r>
      <w:r w:rsidR="0086049E">
        <w:t>?</w:t>
      </w:r>
      <w:r w:rsidR="00C75632">
        <w:t xml:space="preserve"> If necessary</w:t>
      </w:r>
      <w:r w:rsidR="0086049E">
        <w:t>,</w:t>
      </w:r>
      <w:r w:rsidR="00C75632">
        <w:t xml:space="preserve"> </w:t>
      </w:r>
      <w:r w:rsidR="0086049E">
        <w:t xml:space="preserve">click on the View button and use any appropriate options to view specific intramolecular interactions. </w:t>
      </w:r>
    </w:p>
    <w:p w14:paraId="34517DF8" w14:textId="355A5C26" w:rsidR="00C75632" w:rsidRDefault="00C75632" w:rsidP="00C75632">
      <w:pPr>
        <w:pStyle w:val="ListParagraph"/>
      </w:pPr>
    </w:p>
    <w:p w14:paraId="668DFB77" w14:textId="6FF4E004" w:rsidR="00C75632" w:rsidRDefault="00C75632" w:rsidP="00C75632">
      <w:pPr>
        <w:pStyle w:val="ListParagraph"/>
      </w:pPr>
    </w:p>
    <w:p w14:paraId="2042E6DA" w14:textId="419EF42A" w:rsidR="00C75632" w:rsidRDefault="00C75632" w:rsidP="00C75632">
      <w:pPr>
        <w:pStyle w:val="ListParagraph"/>
      </w:pPr>
    </w:p>
    <w:p w14:paraId="0A09C73A" w14:textId="77777777" w:rsidR="00C75632" w:rsidRDefault="00C75632" w:rsidP="00C75632">
      <w:pPr>
        <w:pStyle w:val="ListParagraph"/>
      </w:pPr>
    </w:p>
    <w:p w14:paraId="3B86F07F" w14:textId="3C4EB320" w:rsidR="00945952" w:rsidRDefault="00945952" w:rsidP="00945952">
      <w:pPr>
        <w:pStyle w:val="ListParagraph"/>
        <w:numPr>
          <w:ilvl w:val="0"/>
          <w:numId w:val="3"/>
        </w:numPr>
      </w:pPr>
      <w:r>
        <w:t>In a separate window view the structure of the native protein (PDB ID 4mqj). In the native protein, focus in on the same residues (mutated residue and its neighbors). Compare the intramolecular interactions</w:t>
      </w:r>
      <w:r w:rsidR="0076220C">
        <w:t xml:space="preserve">. </w:t>
      </w:r>
      <w:r>
        <w:t xml:space="preserve">with the neighboring residues listed in the above answer. </w:t>
      </w:r>
    </w:p>
    <w:p w14:paraId="72206506" w14:textId="0286553B" w:rsidR="00945952" w:rsidRDefault="00945952" w:rsidP="00945952">
      <w:pPr>
        <w:pStyle w:val="ListParagraph"/>
      </w:pPr>
    </w:p>
    <w:p w14:paraId="76805DF8" w14:textId="35A1F360" w:rsidR="00945952" w:rsidRDefault="00945952" w:rsidP="00945952">
      <w:pPr>
        <w:pStyle w:val="ListParagraph"/>
      </w:pPr>
    </w:p>
    <w:p w14:paraId="2102733B" w14:textId="618B1EAF" w:rsidR="00945952" w:rsidRDefault="00945952" w:rsidP="00945952">
      <w:pPr>
        <w:pStyle w:val="ListParagraph"/>
      </w:pPr>
    </w:p>
    <w:p w14:paraId="312500E8" w14:textId="73A09C3F" w:rsidR="00B00F45" w:rsidRDefault="00B00F45" w:rsidP="00945952">
      <w:pPr>
        <w:pStyle w:val="ListParagraph"/>
      </w:pPr>
    </w:p>
    <w:p w14:paraId="7397002A" w14:textId="02EE3F07" w:rsidR="00B00F45" w:rsidRDefault="00B00F45" w:rsidP="00945952">
      <w:pPr>
        <w:pStyle w:val="ListParagraph"/>
      </w:pPr>
    </w:p>
    <w:p w14:paraId="08F49516" w14:textId="77777777" w:rsidR="00B00F45" w:rsidRDefault="00B00F45" w:rsidP="00945952">
      <w:pPr>
        <w:pStyle w:val="ListParagraph"/>
      </w:pPr>
    </w:p>
    <w:p w14:paraId="3012129D" w14:textId="4060D9A4" w:rsidR="00945952" w:rsidRDefault="00945952" w:rsidP="00945952">
      <w:pPr>
        <w:pStyle w:val="ListParagraph"/>
      </w:pPr>
    </w:p>
    <w:p w14:paraId="5E8A42CA" w14:textId="7BBCD7DB" w:rsidR="00945952" w:rsidRDefault="00945952" w:rsidP="00945952">
      <w:pPr>
        <w:pStyle w:val="ListParagraph"/>
      </w:pPr>
    </w:p>
    <w:p w14:paraId="16B1E199" w14:textId="77777777" w:rsidR="0076220C" w:rsidRDefault="0076220C" w:rsidP="00945952">
      <w:pPr>
        <w:pStyle w:val="ListParagraph"/>
      </w:pPr>
    </w:p>
    <w:p w14:paraId="416017F1" w14:textId="7C4C21C4" w:rsidR="006733C4" w:rsidRDefault="0076220C" w:rsidP="006733C4">
      <w:pPr>
        <w:pStyle w:val="ListParagraph"/>
        <w:numPr>
          <w:ilvl w:val="0"/>
          <w:numId w:val="3"/>
        </w:numPr>
      </w:pPr>
      <w:r>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6C6D8824" w14:textId="410CC27E" w:rsidR="006733C4" w:rsidRDefault="006733C4" w:rsidP="006733C4">
      <w:pPr>
        <w:ind w:left="720"/>
      </w:pPr>
    </w:p>
    <w:p w14:paraId="218E2787" w14:textId="658F3205" w:rsidR="006733C4" w:rsidRDefault="006733C4" w:rsidP="006733C4">
      <w:pPr>
        <w:ind w:left="720"/>
      </w:pPr>
    </w:p>
    <w:p w14:paraId="417ECAB3" w14:textId="77777777" w:rsidR="006733C4" w:rsidRDefault="006733C4" w:rsidP="006733C4">
      <w:pPr>
        <w:ind w:left="720"/>
      </w:pPr>
    </w:p>
    <w:p w14:paraId="7254E2B7" w14:textId="39912C5B" w:rsidR="001820F2" w:rsidRDefault="001820F2" w:rsidP="001820F2">
      <w:pPr>
        <w:pStyle w:val="ListParagraph"/>
      </w:pPr>
    </w:p>
    <w:p w14:paraId="115F7707" w14:textId="77777777" w:rsidR="00016644" w:rsidRDefault="00016644" w:rsidP="001820F2">
      <w:pPr>
        <w:pStyle w:val="ListParagraph"/>
      </w:pPr>
    </w:p>
    <w:p w14:paraId="75747571" w14:textId="401217AD" w:rsidR="00C21BAF" w:rsidRDefault="00C21BAF" w:rsidP="0076220C"/>
    <w:p w14:paraId="112321FD" w14:textId="77777777" w:rsidR="007A2AB3" w:rsidRDefault="007A2AB3" w:rsidP="0076220C"/>
    <w:p w14:paraId="5E6246A2" w14:textId="16157DBA" w:rsidR="00A41A38" w:rsidRPr="00010EEE" w:rsidRDefault="006829C4" w:rsidP="006829C4">
      <w:pPr>
        <w:rPr>
          <w:b/>
        </w:rPr>
      </w:pPr>
      <w:r w:rsidRPr="00010EEE">
        <w:rPr>
          <w:b/>
        </w:rPr>
        <w:t xml:space="preserve">Part </w:t>
      </w:r>
      <w:r w:rsidR="00BF1CBA" w:rsidRPr="00010EEE">
        <w:rPr>
          <w:b/>
        </w:rPr>
        <w:t>4</w:t>
      </w:r>
      <w:r w:rsidRPr="00010EEE">
        <w:rPr>
          <w:b/>
        </w:rPr>
        <w:t xml:space="preserve">: </w:t>
      </w:r>
      <w:r w:rsidR="00A41A38" w:rsidRPr="00010EEE">
        <w:rPr>
          <w:b/>
        </w:rPr>
        <w:t xml:space="preserve">Happy Ending </w:t>
      </w:r>
    </w:p>
    <w:p w14:paraId="55003A01" w14:textId="258801B7" w:rsidR="00A41A38" w:rsidRDefault="00C55AB0" w:rsidP="00A41A38">
      <w:r>
        <w:t xml:space="preserve">The Toms River baby diagnosed with the cyanosis causing mutation grew up to be a healthy girl. In fact, by the time the doctors had completed all her tests, she was cured. </w:t>
      </w:r>
    </w:p>
    <w:p w14:paraId="6DB6990D" w14:textId="111A842F" w:rsidR="00C55AB0" w:rsidRDefault="00C55AB0" w:rsidP="00A41A38"/>
    <w:p w14:paraId="414DA750" w14:textId="43042324" w:rsidR="00C55AB0" w:rsidRDefault="00C55AB0" w:rsidP="00A41A38">
      <w:r>
        <w:t>Questions:</w:t>
      </w:r>
    </w:p>
    <w:p w14:paraId="6405A544" w14:textId="77777777" w:rsidR="00A860DA" w:rsidRDefault="00C55AB0" w:rsidP="00A860DA">
      <w:pPr>
        <w:pStyle w:val="ListParagraph"/>
        <w:numPr>
          <w:ilvl w:val="0"/>
          <w:numId w:val="5"/>
        </w:numPr>
      </w:pPr>
      <w:r>
        <w:t>How was the newborn girl cured?</w:t>
      </w:r>
      <w:r w:rsidR="00A860DA">
        <w:t xml:space="preserve"> (Hint: feel free to refer to the NEJM article at </w:t>
      </w:r>
      <w:hyperlink r:id="rId13" w:history="1">
        <w:r w:rsidR="00A860DA" w:rsidRPr="003F154C">
          <w:rPr>
            <w:rStyle w:val="Hyperlink"/>
          </w:rPr>
          <w:t>https://www.nejm.org/doi/full/10.1056/NEJMoa1013579</w:t>
        </w:r>
      </w:hyperlink>
      <w:r w:rsidR="00A860DA">
        <w:t>)</w:t>
      </w:r>
    </w:p>
    <w:p w14:paraId="10C4E92F" w14:textId="359303CD" w:rsidR="00C55AB0" w:rsidRDefault="00C55AB0" w:rsidP="00A860DA">
      <w:pPr>
        <w:pStyle w:val="ListParagraph"/>
      </w:pPr>
    </w:p>
    <w:p w14:paraId="43BF5763" w14:textId="1E884915" w:rsidR="00C21BAF" w:rsidRDefault="00C21BAF" w:rsidP="00C21BAF">
      <w:pPr>
        <w:pStyle w:val="ListParagraph"/>
      </w:pPr>
    </w:p>
    <w:p w14:paraId="6D68757B" w14:textId="5B6FDB21" w:rsidR="00C21BAF" w:rsidRDefault="00C21BAF" w:rsidP="00C21BAF">
      <w:pPr>
        <w:pStyle w:val="ListParagraph"/>
      </w:pPr>
    </w:p>
    <w:p w14:paraId="6D366D1B" w14:textId="5C04A921" w:rsidR="00C21BAF" w:rsidRDefault="00C21BAF" w:rsidP="00C21BAF">
      <w:pPr>
        <w:pStyle w:val="ListParagraph"/>
      </w:pPr>
    </w:p>
    <w:p w14:paraId="39D94ECD" w14:textId="74DA636D" w:rsidR="00C21BAF" w:rsidRDefault="00C21BAF" w:rsidP="00C21BAF">
      <w:pPr>
        <w:pStyle w:val="ListParagraph"/>
      </w:pPr>
    </w:p>
    <w:p w14:paraId="1063530E" w14:textId="15A007EE" w:rsidR="007A2AB3" w:rsidRDefault="007A2AB3" w:rsidP="00E066EE"/>
    <w:p w14:paraId="375CF6A6" w14:textId="046F1932" w:rsidR="00E066EE" w:rsidRDefault="00E066EE" w:rsidP="00E066EE"/>
    <w:p w14:paraId="3526534E" w14:textId="77777777" w:rsidR="00E066EE" w:rsidRDefault="00E066EE" w:rsidP="00E066EE"/>
    <w:p w14:paraId="60031E7C" w14:textId="432EB4A8" w:rsidR="00F20F4F" w:rsidRDefault="00F20F4F" w:rsidP="00F20F4F">
      <w:pPr>
        <w:pStyle w:val="ListParagraph"/>
        <w:numPr>
          <w:ilvl w:val="0"/>
          <w:numId w:val="5"/>
        </w:numPr>
      </w:pPr>
      <w:r>
        <w:t>The NEJM article summary mentions a condition that may arise in the mutant proteins leading to denaturation and anemia. What is that condition? Explain your answer based on the structure that you have visualized. If possible include a figure to support your explanation.</w:t>
      </w:r>
    </w:p>
    <w:p w14:paraId="71D55F1B" w14:textId="21AE72FD" w:rsidR="00F20F4F" w:rsidRDefault="00F20F4F" w:rsidP="00F20F4F">
      <w:pPr>
        <w:pStyle w:val="ListParagraph"/>
      </w:pPr>
    </w:p>
    <w:p w14:paraId="3C7E2834" w14:textId="4ED939FE" w:rsidR="00F20F4F" w:rsidRDefault="00F20F4F" w:rsidP="00F20F4F">
      <w:pPr>
        <w:pStyle w:val="ListParagraph"/>
      </w:pPr>
    </w:p>
    <w:p w14:paraId="7E929CB6" w14:textId="5992F158" w:rsidR="00F20F4F" w:rsidRDefault="00F20F4F" w:rsidP="00F20F4F">
      <w:pPr>
        <w:pStyle w:val="ListParagraph"/>
      </w:pPr>
    </w:p>
    <w:p w14:paraId="7541A74A" w14:textId="72BBB86B" w:rsidR="00F20F4F" w:rsidRDefault="00F20F4F" w:rsidP="00F20F4F">
      <w:pPr>
        <w:pStyle w:val="ListParagraph"/>
      </w:pPr>
    </w:p>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EC46" w14:textId="77777777" w:rsidR="00294C16" w:rsidRDefault="00294C16" w:rsidP="00872817">
      <w:r>
        <w:separator/>
      </w:r>
    </w:p>
  </w:endnote>
  <w:endnote w:type="continuationSeparator" w:id="0">
    <w:p w14:paraId="131D5730" w14:textId="77777777" w:rsidR="00294C16" w:rsidRDefault="00294C16" w:rsidP="0087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4BF0" w14:textId="77777777" w:rsidR="00872817" w:rsidRDefault="00872817" w:rsidP="00872817">
    <w:pPr>
      <w:pStyle w:val="Footer"/>
      <w:jc w:val="center"/>
      <w:rPr>
        <w:sz w:val="20"/>
        <w:szCs w:val="20"/>
      </w:rPr>
    </w:pPr>
    <w:r>
      <w:rPr>
        <w:noProof/>
      </w:rPr>
      <w:drawing>
        <wp:inline distT="0" distB="0" distL="0" distR="0" wp14:anchorId="0C06FF5A" wp14:editId="037EC84F">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2CB313B" w14:textId="3BAC4E0F" w:rsidR="00872817" w:rsidRPr="00872817" w:rsidRDefault="00872817" w:rsidP="0087281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E51C" w14:textId="77777777" w:rsidR="00294C16" w:rsidRDefault="00294C16" w:rsidP="00872817">
      <w:r>
        <w:separator/>
      </w:r>
    </w:p>
  </w:footnote>
  <w:footnote w:type="continuationSeparator" w:id="0">
    <w:p w14:paraId="3EBB3BEE" w14:textId="77777777" w:rsidR="00294C16" w:rsidRDefault="00294C16" w:rsidP="0087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8B7C" w14:textId="77777777" w:rsidR="00F231EB" w:rsidRDefault="00F231EB" w:rsidP="00F231EB">
    <w:pPr>
      <w:pStyle w:val="Header"/>
      <w:jc w:val="right"/>
    </w:pPr>
    <w:r>
      <w:t>Happy Blue Baby</w:t>
    </w:r>
  </w:p>
  <w:p w14:paraId="72854C19" w14:textId="6798AF66" w:rsidR="00F231EB" w:rsidRDefault="00F231EB" w:rsidP="00F231EB">
    <w:pPr>
      <w:pStyle w:val="Header"/>
      <w:jc w:val="right"/>
    </w:pPr>
    <w:r>
      <w:t>Bio</w:t>
    </w:r>
    <w:r>
      <w:t>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A6E39"/>
    <w:multiLevelType w:val="hybridMultilevel"/>
    <w:tmpl w:val="B204D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41D49"/>
    <w:rsid w:val="00045443"/>
    <w:rsid w:val="00060057"/>
    <w:rsid w:val="00082C4F"/>
    <w:rsid w:val="000E5597"/>
    <w:rsid w:val="001235B6"/>
    <w:rsid w:val="001362B3"/>
    <w:rsid w:val="001470F6"/>
    <w:rsid w:val="001820F2"/>
    <w:rsid w:val="001A6741"/>
    <w:rsid w:val="001F2873"/>
    <w:rsid w:val="0020437A"/>
    <w:rsid w:val="00252DBF"/>
    <w:rsid w:val="00256451"/>
    <w:rsid w:val="00280C50"/>
    <w:rsid w:val="00294C16"/>
    <w:rsid w:val="002D44AA"/>
    <w:rsid w:val="002E1AE5"/>
    <w:rsid w:val="002F636D"/>
    <w:rsid w:val="00302FB7"/>
    <w:rsid w:val="003070B4"/>
    <w:rsid w:val="003122F6"/>
    <w:rsid w:val="00366FFE"/>
    <w:rsid w:val="003A482E"/>
    <w:rsid w:val="003E4F17"/>
    <w:rsid w:val="004174D1"/>
    <w:rsid w:val="00421E6D"/>
    <w:rsid w:val="00435E66"/>
    <w:rsid w:val="004A70DA"/>
    <w:rsid w:val="004C2DEE"/>
    <w:rsid w:val="004E0E2B"/>
    <w:rsid w:val="004F3F97"/>
    <w:rsid w:val="00530C5B"/>
    <w:rsid w:val="00550C3B"/>
    <w:rsid w:val="005649C9"/>
    <w:rsid w:val="00596977"/>
    <w:rsid w:val="0060351A"/>
    <w:rsid w:val="00664EA0"/>
    <w:rsid w:val="006733C4"/>
    <w:rsid w:val="006829C4"/>
    <w:rsid w:val="006A2272"/>
    <w:rsid w:val="006B5EBD"/>
    <w:rsid w:val="006C3F57"/>
    <w:rsid w:val="0073220F"/>
    <w:rsid w:val="00732DB2"/>
    <w:rsid w:val="0076220C"/>
    <w:rsid w:val="00777D7A"/>
    <w:rsid w:val="00780770"/>
    <w:rsid w:val="00793C4A"/>
    <w:rsid w:val="007A2AB3"/>
    <w:rsid w:val="007B2CB7"/>
    <w:rsid w:val="007D598C"/>
    <w:rsid w:val="00800595"/>
    <w:rsid w:val="0080643F"/>
    <w:rsid w:val="00856340"/>
    <w:rsid w:val="00857754"/>
    <w:rsid w:val="0086049E"/>
    <w:rsid w:val="00872817"/>
    <w:rsid w:val="008A143C"/>
    <w:rsid w:val="008D3AB1"/>
    <w:rsid w:val="0093254D"/>
    <w:rsid w:val="00945952"/>
    <w:rsid w:val="00970A12"/>
    <w:rsid w:val="00973357"/>
    <w:rsid w:val="00984580"/>
    <w:rsid w:val="009A14A3"/>
    <w:rsid w:val="009A6DC1"/>
    <w:rsid w:val="009B293E"/>
    <w:rsid w:val="009D7A88"/>
    <w:rsid w:val="009E0AE2"/>
    <w:rsid w:val="009F001D"/>
    <w:rsid w:val="009F58B1"/>
    <w:rsid w:val="00A13A26"/>
    <w:rsid w:val="00A40EA5"/>
    <w:rsid w:val="00A41A38"/>
    <w:rsid w:val="00A519DB"/>
    <w:rsid w:val="00A56669"/>
    <w:rsid w:val="00A57565"/>
    <w:rsid w:val="00A659C4"/>
    <w:rsid w:val="00A820D2"/>
    <w:rsid w:val="00A860DA"/>
    <w:rsid w:val="00A9019F"/>
    <w:rsid w:val="00AB69DC"/>
    <w:rsid w:val="00AD36C3"/>
    <w:rsid w:val="00B00F45"/>
    <w:rsid w:val="00B10EA9"/>
    <w:rsid w:val="00B11676"/>
    <w:rsid w:val="00B66164"/>
    <w:rsid w:val="00B71A6E"/>
    <w:rsid w:val="00B946A9"/>
    <w:rsid w:val="00BC195F"/>
    <w:rsid w:val="00BD2F23"/>
    <w:rsid w:val="00BF1CBA"/>
    <w:rsid w:val="00C04628"/>
    <w:rsid w:val="00C21BAF"/>
    <w:rsid w:val="00C238C6"/>
    <w:rsid w:val="00C55AB0"/>
    <w:rsid w:val="00C565EF"/>
    <w:rsid w:val="00C64CB2"/>
    <w:rsid w:val="00C65D42"/>
    <w:rsid w:val="00C75632"/>
    <w:rsid w:val="00C8477D"/>
    <w:rsid w:val="00C95138"/>
    <w:rsid w:val="00D229FA"/>
    <w:rsid w:val="00D56292"/>
    <w:rsid w:val="00D62673"/>
    <w:rsid w:val="00D64774"/>
    <w:rsid w:val="00D767CF"/>
    <w:rsid w:val="00D87F33"/>
    <w:rsid w:val="00D91CB9"/>
    <w:rsid w:val="00DB369A"/>
    <w:rsid w:val="00E04C1D"/>
    <w:rsid w:val="00E066EE"/>
    <w:rsid w:val="00E46E07"/>
    <w:rsid w:val="00EC0A6F"/>
    <w:rsid w:val="00EC2E4A"/>
    <w:rsid w:val="00EC64F5"/>
    <w:rsid w:val="00F14918"/>
    <w:rsid w:val="00F20F4F"/>
    <w:rsid w:val="00F231EB"/>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0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0DA"/>
    <w:rPr>
      <w:rFonts w:ascii="Times New Roman" w:hAnsi="Times New Roman" w:cs="Times New Roman"/>
      <w:sz w:val="18"/>
      <w:szCs w:val="18"/>
    </w:rPr>
  </w:style>
  <w:style w:type="paragraph" w:styleId="Header">
    <w:name w:val="header"/>
    <w:basedOn w:val="Normal"/>
    <w:link w:val="HeaderChar"/>
    <w:uiPriority w:val="99"/>
    <w:unhideWhenUsed/>
    <w:rsid w:val="00872817"/>
    <w:pPr>
      <w:tabs>
        <w:tab w:val="center" w:pos="4680"/>
        <w:tab w:val="right" w:pos="9360"/>
      </w:tabs>
    </w:pPr>
  </w:style>
  <w:style w:type="character" w:customStyle="1" w:styleId="HeaderChar">
    <w:name w:val="Header Char"/>
    <w:basedOn w:val="DefaultParagraphFont"/>
    <w:link w:val="Header"/>
    <w:uiPriority w:val="99"/>
    <w:rsid w:val="00872817"/>
  </w:style>
  <w:style w:type="paragraph" w:styleId="Footer">
    <w:name w:val="footer"/>
    <w:basedOn w:val="Normal"/>
    <w:link w:val="FooterChar"/>
    <w:uiPriority w:val="99"/>
    <w:unhideWhenUsed/>
    <w:rsid w:val="00872817"/>
    <w:pPr>
      <w:tabs>
        <w:tab w:val="center" w:pos="4680"/>
        <w:tab w:val="right" w:pos="9360"/>
      </w:tabs>
    </w:pPr>
  </w:style>
  <w:style w:type="character" w:customStyle="1" w:styleId="FooterChar">
    <w:name w:val="Footer Char"/>
    <w:basedOn w:val="DefaultParagraphFont"/>
    <w:link w:val="Footer"/>
    <w:uiPriority w:val="99"/>
    <w:rsid w:val="0087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oa1013579" TargetMode="External"/><Relationship Id="rId13" Type="http://schemas.openxmlformats.org/officeDocument/2006/relationships/hyperlink" Target="https://www.nejm.org/doi/full/10.1056/NEJMoa1013579" TargetMode="External"/><Relationship Id="rId3" Type="http://schemas.openxmlformats.org/officeDocument/2006/relationships/settings" Target="settings.xml"/><Relationship Id="rId7" Type="http://schemas.openxmlformats.org/officeDocument/2006/relationships/hyperlink" Target="https://patch.com/new-jersey/tomsriver/genetic-mutation-named-for-toms-river-may-shed-light-49e5fd1947" TargetMode="External"/><Relationship Id="rId12" Type="http://schemas.openxmlformats.org/officeDocument/2006/relationships/hyperlink" Target="https://www.ncbi.nlm.nih.gov/Structure/icn3d/ful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csb.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4</cp:revision>
  <dcterms:created xsi:type="dcterms:W3CDTF">2019-09-20T20:52:00Z</dcterms:created>
  <dcterms:modified xsi:type="dcterms:W3CDTF">2019-09-20T23:02:00Z</dcterms:modified>
</cp:coreProperties>
</file>