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A6E5" w14:textId="1EE503FD" w:rsidR="0060704E" w:rsidRDefault="0060704E" w:rsidP="0060704E">
      <w:pPr>
        <w:rPr>
          <w:b/>
        </w:rPr>
      </w:pPr>
      <w:r>
        <w:rPr>
          <w:b/>
        </w:rPr>
        <w:t xml:space="preserve">Title: </w:t>
      </w:r>
      <w:r w:rsidRPr="0060704E">
        <w:rPr>
          <w:bCs/>
        </w:rPr>
        <w:t>Happy Blue Baby</w:t>
      </w:r>
    </w:p>
    <w:p w14:paraId="7D825700" w14:textId="52D6CA30" w:rsidR="0060704E" w:rsidRDefault="0060704E" w:rsidP="0000438B">
      <w:pPr>
        <w:rPr>
          <w:bCs/>
        </w:rPr>
      </w:pPr>
    </w:p>
    <w:p w14:paraId="15178601" w14:textId="1449F5DB" w:rsidR="0060704E" w:rsidRPr="0060704E" w:rsidRDefault="0060704E" w:rsidP="0000438B">
      <w:pPr>
        <w:rPr>
          <w:b/>
        </w:rPr>
      </w:pPr>
      <w:r w:rsidRPr="0060704E">
        <w:rPr>
          <w:b/>
        </w:rPr>
        <w:t>Author:</w:t>
      </w:r>
    </w:p>
    <w:p w14:paraId="5AE7BDF3" w14:textId="084A8FA9" w:rsidR="0000438B" w:rsidRDefault="0000438B" w:rsidP="0000438B">
      <w:pPr>
        <w:rPr>
          <w:bCs/>
        </w:rPr>
      </w:pPr>
      <w:proofErr w:type="spellStart"/>
      <w:r>
        <w:rPr>
          <w:bCs/>
        </w:rPr>
        <w:t>Shuchismita</w:t>
      </w:r>
      <w:proofErr w:type="spellEnd"/>
      <w:r>
        <w:rPr>
          <w:bCs/>
        </w:rPr>
        <w:t xml:space="preserve"> Dutta </w:t>
      </w:r>
      <w:r w:rsidR="0060704E">
        <w:rPr>
          <w:bCs/>
        </w:rPr>
        <w:t>(</w:t>
      </w:r>
      <w:r w:rsidR="0060704E" w:rsidRPr="00277305">
        <w:rPr>
          <w:rFonts w:ascii="Calibri" w:eastAsia="Calibri" w:hAnsi="Calibri" w:cs="Calibri"/>
          <w:color w:val="000000" w:themeColor="text1"/>
        </w:rPr>
        <w:t>contact author: sdutta@rcsb.rutgers.edu)</w:t>
      </w:r>
    </w:p>
    <w:p w14:paraId="076F0B17" w14:textId="77777777" w:rsidR="0000438B" w:rsidRDefault="0000438B" w:rsidP="0000438B">
      <w:r>
        <w:t>Institute of Quantitative Biomedicine, Rutgers University, Piscataway NJ 08854</w:t>
      </w:r>
    </w:p>
    <w:p w14:paraId="5944FDB4" w14:textId="66FBFDB8" w:rsidR="0060704E" w:rsidRDefault="0060704E">
      <w:pPr>
        <w:rPr>
          <w:b/>
        </w:rPr>
      </w:pPr>
    </w:p>
    <w:p w14:paraId="281A8F60" w14:textId="2F76039D" w:rsidR="0060704E"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Abstract</w:t>
      </w:r>
      <w:r w:rsidRPr="00277305">
        <w:rPr>
          <w:rFonts w:ascii="Calibri" w:eastAsia="Calibri" w:hAnsi="Calibri" w:cs="Calibri"/>
          <w:color w:val="000000" w:themeColor="text1"/>
        </w:rPr>
        <w:t xml:space="preserve">:     </w:t>
      </w:r>
    </w:p>
    <w:p w14:paraId="6EC17108" w14:textId="230D21E9" w:rsidR="0060704E" w:rsidRDefault="0060704E" w:rsidP="0060704E">
      <w:pPr>
        <w:jc w:val="both"/>
        <w:rPr>
          <w:rFonts w:ascii="Calibri" w:eastAsia="Calibri" w:hAnsi="Calibri" w:cs="Calibri"/>
          <w:color w:val="000000" w:themeColor="text1"/>
        </w:rPr>
      </w:pPr>
      <w:r w:rsidRPr="11605C4C">
        <w:rPr>
          <w:rFonts w:ascii="Calibri" w:eastAsia="Calibri" w:hAnsi="Calibri" w:cs="Calibri"/>
          <w:color w:val="000000" w:themeColor="text1"/>
        </w:rPr>
        <w:t>This case discusses</w:t>
      </w:r>
      <w:r>
        <w:rPr>
          <w:rFonts w:ascii="Calibri" w:eastAsia="Calibri" w:hAnsi="Calibri" w:cs="Calibri"/>
          <w:color w:val="000000" w:themeColor="text1"/>
        </w:rPr>
        <w:t xml:space="preserve"> the consequences of a rare mutation in fetal hemoglobin </w:t>
      </w:r>
      <w:r w:rsidRPr="11605C4C">
        <w:rPr>
          <w:rFonts w:ascii="Calibri" w:eastAsia="Calibri" w:hAnsi="Calibri" w:cs="Calibri"/>
          <w:color w:val="000000" w:themeColor="text1"/>
        </w:rPr>
        <w:t xml:space="preserve">at the interface of biology and chemistry. It is focused on understanding the </w:t>
      </w:r>
      <w:r w:rsidR="00753214">
        <w:rPr>
          <w:rFonts w:ascii="Calibri" w:eastAsia="Calibri" w:hAnsi="Calibri" w:cs="Calibri"/>
          <w:color w:val="000000" w:themeColor="text1"/>
        </w:rPr>
        <w:t xml:space="preserve">molecular </w:t>
      </w:r>
      <w:r w:rsidRPr="11605C4C">
        <w:rPr>
          <w:rFonts w:ascii="Calibri" w:eastAsia="Calibri" w:hAnsi="Calibri" w:cs="Calibri"/>
          <w:color w:val="000000" w:themeColor="text1"/>
        </w:rPr>
        <w:t>cause</w:t>
      </w:r>
      <w:r w:rsidR="00753214">
        <w:rPr>
          <w:rFonts w:ascii="Calibri" w:eastAsia="Calibri" w:hAnsi="Calibri" w:cs="Calibri"/>
          <w:color w:val="000000" w:themeColor="text1"/>
        </w:rPr>
        <w:t>(s)</w:t>
      </w:r>
      <w:r>
        <w:rPr>
          <w:rFonts w:ascii="Calibri" w:eastAsia="Calibri" w:hAnsi="Calibri" w:cs="Calibri"/>
          <w:color w:val="000000" w:themeColor="text1"/>
        </w:rPr>
        <w:t xml:space="preserve"> </w:t>
      </w:r>
      <w:r w:rsidR="00753214">
        <w:rPr>
          <w:rFonts w:ascii="Calibri" w:eastAsia="Calibri" w:hAnsi="Calibri" w:cs="Calibri"/>
          <w:color w:val="000000" w:themeColor="text1"/>
        </w:rPr>
        <w:t xml:space="preserve">of </w:t>
      </w:r>
      <w:r>
        <w:rPr>
          <w:rFonts w:ascii="Calibri" w:eastAsia="Calibri" w:hAnsi="Calibri" w:cs="Calibri"/>
          <w:color w:val="000000" w:themeColor="text1"/>
        </w:rPr>
        <w:t xml:space="preserve">observed </w:t>
      </w:r>
      <w:r w:rsidRPr="11605C4C">
        <w:rPr>
          <w:rFonts w:ascii="Calibri" w:eastAsia="Calibri" w:hAnsi="Calibri" w:cs="Calibri"/>
          <w:color w:val="000000" w:themeColor="text1"/>
        </w:rPr>
        <w:t xml:space="preserve">symptoms, and </w:t>
      </w:r>
      <w:r>
        <w:rPr>
          <w:rFonts w:ascii="Calibri" w:eastAsia="Calibri" w:hAnsi="Calibri" w:cs="Calibri"/>
          <w:color w:val="000000" w:themeColor="text1"/>
        </w:rPr>
        <w:t>its impact</w:t>
      </w:r>
      <w:r w:rsidRPr="11605C4C">
        <w:rPr>
          <w:rFonts w:ascii="Calibri" w:eastAsia="Calibri" w:hAnsi="Calibri" w:cs="Calibri"/>
          <w:color w:val="000000" w:themeColor="text1"/>
        </w:rPr>
        <w:t>. Th</w:t>
      </w:r>
      <w:r>
        <w:rPr>
          <w:rFonts w:ascii="Calibri" w:eastAsia="Calibri" w:hAnsi="Calibri" w:cs="Calibri"/>
          <w:color w:val="000000" w:themeColor="text1"/>
        </w:rPr>
        <w:t>is interrupted</w:t>
      </w:r>
      <w:r w:rsidRPr="11605C4C">
        <w:rPr>
          <w:rFonts w:ascii="Calibri" w:eastAsia="Calibri" w:hAnsi="Calibri" w:cs="Calibri"/>
          <w:color w:val="000000" w:themeColor="text1"/>
        </w:rPr>
        <w:t xml:space="preserve"> case </w:t>
      </w:r>
      <w:r>
        <w:rPr>
          <w:rFonts w:ascii="Calibri" w:eastAsia="Calibri" w:hAnsi="Calibri" w:cs="Calibri"/>
          <w:color w:val="000000" w:themeColor="text1"/>
        </w:rPr>
        <w:t>is divided into sections</w:t>
      </w:r>
      <w:r w:rsidR="00753214">
        <w:rPr>
          <w:rFonts w:ascii="Calibri" w:eastAsia="Calibri" w:hAnsi="Calibri" w:cs="Calibri"/>
          <w:color w:val="000000" w:themeColor="text1"/>
        </w:rPr>
        <w:t>. The titles and brief descriptions of these sections are included below:</w:t>
      </w:r>
    </w:p>
    <w:p w14:paraId="442AF6A9" w14:textId="3B3525EC" w:rsidR="0060704E" w:rsidRDefault="0060704E" w:rsidP="0060704E">
      <w:pPr>
        <w:pStyle w:val="ListParagraph"/>
        <w:numPr>
          <w:ilvl w:val="0"/>
          <w:numId w:val="8"/>
        </w:numPr>
        <w:jc w:val="both"/>
        <w:rPr>
          <w:rFonts w:ascii="Calibri" w:eastAsia="Calibri" w:hAnsi="Calibri" w:cs="Calibri"/>
          <w:color w:val="000000" w:themeColor="text1"/>
        </w:rPr>
      </w:pPr>
      <w:r w:rsidRPr="00DF3CDF">
        <w:rPr>
          <w:rFonts w:ascii="Calibri" w:eastAsia="Calibri" w:hAnsi="Calibri" w:cs="Calibri"/>
          <w:i/>
          <w:iCs/>
          <w:color w:val="000000" w:themeColor="text1"/>
        </w:rPr>
        <w:t>A special baby girl</w:t>
      </w:r>
      <w:r w:rsidR="005A781C">
        <w:rPr>
          <w:rFonts w:ascii="Calibri" w:eastAsia="Calibri" w:hAnsi="Calibri" w:cs="Calibri"/>
          <w:color w:val="000000" w:themeColor="text1"/>
        </w:rPr>
        <w:t xml:space="preserve">: here students will read a news article published in a local Toms River Newspaper describing the case of a little baby girl who was brought into the </w:t>
      </w:r>
      <w:r w:rsidR="005A781C" w:rsidRPr="00EC0A6F">
        <w:t>Children's Hospital of Philadelphia</w:t>
      </w:r>
      <w:r w:rsidR="005A781C">
        <w:t>. Students will discuss the symptoms she had, tests that were done on her and the results of those test.</w:t>
      </w:r>
    </w:p>
    <w:p w14:paraId="19B9B79F" w14:textId="35E71631" w:rsidR="0060704E" w:rsidRDefault="0060704E" w:rsidP="0060704E">
      <w:pPr>
        <w:pStyle w:val="ListParagraph"/>
        <w:numPr>
          <w:ilvl w:val="0"/>
          <w:numId w:val="8"/>
        </w:numPr>
        <w:jc w:val="both"/>
        <w:rPr>
          <w:rFonts w:ascii="Calibri" w:eastAsia="Calibri" w:hAnsi="Calibri" w:cs="Calibri"/>
          <w:color w:val="000000" w:themeColor="text1"/>
        </w:rPr>
      </w:pPr>
      <w:r w:rsidRPr="00DF3CDF">
        <w:rPr>
          <w:rFonts w:ascii="Calibri" w:eastAsia="Calibri" w:hAnsi="Calibri" w:cs="Calibri"/>
          <w:i/>
          <w:iCs/>
          <w:color w:val="000000" w:themeColor="text1"/>
        </w:rPr>
        <w:t>Grandma provides a clue</w:t>
      </w:r>
      <w:r w:rsidR="005A781C">
        <w:rPr>
          <w:rFonts w:ascii="Calibri" w:eastAsia="Calibri" w:hAnsi="Calibri" w:cs="Calibri"/>
          <w:color w:val="000000" w:themeColor="text1"/>
        </w:rPr>
        <w:t>: In this section of the case a comment made by the baby’s grandmother helped understand the diagnosis. Students will also explore key figures from a scientific publication to discuss the implications of grandma’s comment.</w:t>
      </w:r>
    </w:p>
    <w:p w14:paraId="64EBCAF2" w14:textId="66B2ACB9" w:rsidR="005A781C" w:rsidRPr="005A781C" w:rsidRDefault="0060704E" w:rsidP="005A781C">
      <w:pPr>
        <w:pStyle w:val="ListParagraph"/>
        <w:numPr>
          <w:ilvl w:val="0"/>
          <w:numId w:val="8"/>
        </w:numPr>
        <w:jc w:val="both"/>
        <w:rPr>
          <w:rFonts w:ascii="Calibri" w:eastAsia="Calibri" w:hAnsi="Calibri" w:cs="Calibri"/>
          <w:color w:val="000000" w:themeColor="text1"/>
        </w:rPr>
      </w:pPr>
      <w:r w:rsidRPr="00DF3CDF">
        <w:rPr>
          <w:rFonts w:ascii="Calibri" w:eastAsia="Calibri" w:hAnsi="Calibri" w:cs="Calibri"/>
          <w:i/>
          <w:iCs/>
          <w:color w:val="000000" w:themeColor="text1"/>
        </w:rPr>
        <w:t>Molecular basis of cyanosis</w:t>
      </w:r>
      <w:r w:rsidR="005A781C">
        <w:rPr>
          <w:rFonts w:ascii="Calibri" w:eastAsia="Calibri" w:hAnsi="Calibri" w:cs="Calibri"/>
          <w:color w:val="000000" w:themeColor="text1"/>
        </w:rPr>
        <w:t xml:space="preserve">: The third section of the case focuses on understanding the molecular causes leading to the baby’s symptoms. Students will search for and find relevant structure(s) in the Protein Data Bank (www.rcsb.org), visualize and analyze them to </w:t>
      </w:r>
      <w:r w:rsidR="0066658F">
        <w:rPr>
          <w:rFonts w:ascii="Calibri" w:eastAsia="Calibri" w:hAnsi="Calibri" w:cs="Calibri"/>
          <w:color w:val="000000" w:themeColor="text1"/>
        </w:rPr>
        <w:t>figure out the molecular structural basis for her main symptom.</w:t>
      </w:r>
    </w:p>
    <w:p w14:paraId="6360DBB7" w14:textId="6DDD9CAC" w:rsidR="008C4747" w:rsidRPr="008C4747" w:rsidRDefault="008C4747" w:rsidP="0060704E">
      <w:pPr>
        <w:pStyle w:val="ListParagraph"/>
        <w:numPr>
          <w:ilvl w:val="0"/>
          <w:numId w:val="8"/>
        </w:numPr>
        <w:jc w:val="both"/>
        <w:rPr>
          <w:rFonts w:ascii="Calibri" w:eastAsia="Calibri" w:hAnsi="Calibri" w:cs="Calibri"/>
          <w:color w:val="000000" w:themeColor="text1"/>
        </w:rPr>
      </w:pPr>
      <w:r w:rsidRPr="008C4747">
        <w:rPr>
          <w:rFonts w:ascii="Calibri" w:eastAsia="Calibri" w:hAnsi="Calibri" w:cs="Calibri"/>
          <w:i/>
          <w:iCs/>
          <w:color w:val="000000" w:themeColor="text1"/>
        </w:rPr>
        <w:t>Binding and Release</w:t>
      </w:r>
      <w:r>
        <w:rPr>
          <w:rFonts w:ascii="Calibri" w:eastAsia="Calibri" w:hAnsi="Calibri" w:cs="Calibri"/>
          <w:color w:val="000000" w:themeColor="text1"/>
        </w:rPr>
        <w:t>: In the version of the case for Biochemistry students, this section reviews and discusses the oxygen association and dissociation properties of native and mutant proteins to shed light on the biochemical properties of the mutant protein.</w:t>
      </w:r>
    </w:p>
    <w:p w14:paraId="1F81EADA" w14:textId="49DAA10A" w:rsidR="0060704E" w:rsidRPr="0066658F" w:rsidRDefault="005A781C" w:rsidP="0060704E">
      <w:pPr>
        <w:pStyle w:val="ListParagraph"/>
        <w:numPr>
          <w:ilvl w:val="0"/>
          <w:numId w:val="8"/>
        </w:numPr>
        <w:jc w:val="both"/>
        <w:rPr>
          <w:rFonts w:ascii="Calibri" w:eastAsia="Calibri" w:hAnsi="Calibri" w:cs="Calibri"/>
          <w:color w:val="000000" w:themeColor="text1"/>
        </w:rPr>
      </w:pPr>
      <w:r w:rsidRPr="00DF3CDF">
        <w:rPr>
          <w:rFonts w:ascii="Calibri" w:eastAsia="Calibri" w:hAnsi="Calibri" w:cs="Calibri"/>
          <w:i/>
          <w:iCs/>
          <w:color w:val="000000" w:themeColor="text1"/>
        </w:rPr>
        <w:t>Happy ending</w:t>
      </w:r>
      <w:r w:rsidR="0066658F">
        <w:rPr>
          <w:rFonts w:ascii="Calibri" w:eastAsia="Calibri" w:hAnsi="Calibri" w:cs="Calibri"/>
          <w:color w:val="000000" w:themeColor="text1"/>
        </w:rPr>
        <w:t xml:space="preserve">: The final section of the case reveals that the baby has grown up to be a healthy girl. Students will discuss the molecular basis for the baby’s “cure”. </w:t>
      </w:r>
    </w:p>
    <w:p w14:paraId="5D7560DF" w14:textId="0E55DFB5" w:rsidR="0060704E" w:rsidRPr="0045375F" w:rsidRDefault="0060704E" w:rsidP="0060704E">
      <w:pPr>
        <w:jc w:val="both"/>
        <w:rPr>
          <w:rFonts w:ascii="Calibri" w:eastAsia="Calibri" w:hAnsi="Calibri" w:cs="Calibri"/>
          <w:color w:val="000000" w:themeColor="text1"/>
        </w:rPr>
      </w:pPr>
      <w:r w:rsidRPr="11605C4C">
        <w:rPr>
          <w:rFonts w:ascii="Calibri" w:eastAsia="Calibri" w:hAnsi="Calibri" w:cs="Calibri"/>
          <w:color w:val="000000" w:themeColor="text1"/>
        </w:rPr>
        <w:t xml:space="preserve">The case was developed to enable introductory biology students to explore </w:t>
      </w:r>
      <w:r w:rsidR="00FB09D0">
        <w:rPr>
          <w:rFonts w:ascii="Calibri" w:eastAsia="Calibri" w:hAnsi="Calibri" w:cs="Calibri"/>
          <w:color w:val="000000" w:themeColor="text1"/>
        </w:rPr>
        <w:t xml:space="preserve">intra- and inter-molecular </w:t>
      </w:r>
      <w:r w:rsidRPr="11605C4C">
        <w:rPr>
          <w:rFonts w:ascii="Calibri" w:eastAsia="Calibri" w:hAnsi="Calibri" w:cs="Calibri"/>
          <w:color w:val="000000" w:themeColor="text1"/>
        </w:rPr>
        <w:t>chemical interactions that stabilize the structure and functions of biological molecules</w:t>
      </w:r>
      <w:r w:rsidR="0066658F">
        <w:rPr>
          <w:rFonts w:ascii="Calibri" w:eastAsia="Calibri" w:hAnsi="Calibri" w:cs="Calibri"/>
          <w:color w:val="000000" w:themeColor="text1"/>
        </w:rPr>
        <w:t xml:space="preserve">. A variation of the case </w:t>
      </w:r>
      <w:r w:rsidR="00FB09D0">
        <w:rPr>
          <w:rFonts w:ascii="Calibri" w:eastAsia="Calibri" w:hAnsi="Calibri" w:cs="Calibri"/>
          <w:color w:val="000000" w:themeColor="text1"/>
        </w:rPr>
        <w:t>is also presented</w:t>
      </w:r>
      <w:r w:rsidR="0066658F">
        <w:rPr>
          <w:rFonts w:ascii="Calibri" w:eastAsia="Calibri" w:hAnsi="Calibri" w:cs="Calibri"/>
          <w:color w:val="000000" w:themeColor="text1"/>
        </w:rPr>
        <w:t xml:space="preserve"> to include oxygen binding discussions that are suitable for a biochemistry class. In addition, the case includes an assessment suggestion where students explore</w:t>
      </w:r>
      <w:r w:rsidR="00FB09D0">
        <w:rPr>
          <w:rFonts w:ascii="Calibri" w:eastAsia="Calibri" w:hAnsi="Calibri" w:cs="Calibri"/>
          <w:color w:val="000000" w:themeColor="text1"/>
        </w:rPr>
        <w:t xml:space="preserve"> the consequences of a</w:t>
      </w:r>
      <w:r w:rsidR="0066658F">
        <w:rPr>
          <w:rFonts w:ascii="Calibri" w:eastAsia="Calibri" w:hAnsi="Calibri" w:cs="Calibri"/>
          <w:color w:val="000000" w:themeColor="text1"/>
        </w:rPr>
        <w:t xml:space="preserve"> related condition</w:t>
      </w:r>
      <w:r w:rsidR="00FB09D0">
        <w:rPr>
          <w:rFonts w:ascii="Calibri" w:eastAsia="Calibri" w:hAnsi="Calibri" w:cs="Calibri"/>
          <w:color w:val="000000" w:themeColor="text1"/>
        </w:rPr>
        <w:t xml:space="preserve"> in molecular detail</w:t>
      </w:r>
      <w:r w:rsidR="0066658F">
        <w:rPr>
          <w:rFonts w:ascii="Calibri" w:eastAsia="Calibri" w:hAnsi="Calibri" w:cs="Calibri"/>
          <w:color w:val="000000" w:themeColor="text1"/>
        </w:rPr>
        <w:t xml:space="preserve">. The assessment </w:t>
      </w:r>
      <w:r w:rsidR="00FB09D0">
        <w:rPr>
          <w:rFonts w:ascii="Calibri" w:eastAsia="Calibri" w:hAnsi="Calibri" w:cs="Calibri"/>
          <w:color w:val="000000" w:themeColor="text1"/>
        </w:rPr>
        <w:t>is</w:t>
      </w:r>
      <w:r w:rsidR="0066658F">
        <w:rPr>
          <w:rFonts w:ascii="Calibri" w:eastAsia="Calibri" w:hAnsi="Calibri" w:cs="Calibri"/>
          <w:color w:val="000000" w:themeColor="text1"/>
        </w:rPr>
        <w:t xml:space="preserve"> designed to </w:t>
      </w:r>
      <w:r w:rsidR="0045375F">
        <w:rPr>
          <w:rFonts w:ascii="Calibri" w:eastAsia="Calibri" w:hAnsi="Calibri" w:cs="Calibri"/>
          <w:color w:val="000000" w:themeColor="text1"/>
        </w:rPr>
        <w:t>uncover student learning (</w:t>
      </w:r>
      <w:r w:rsidR="00FB09D0">
        <w:rPr>
          <w:rFonts w:ascii="Calibri" w:eastAsia="Calibri" w:hAnsi="Calibri" w:cs="Calibri"/>
          <w:color w:val="000000" w:themeColor="text1"/>
        </w:rPr>
        <w:t xml:space="preserve">in </w:t>
      </w:r>
      <w:r w:rsidR="0045375F">
        <w:rPr>
          <w:rFonts w:ascii="Calibri" w:eastAsia="Calibri" w:hAnsi="Calibri" w:cs="Calibri"/>
          <w:color w:val="000000" w:themeColor="text1"/>
        </w:rPr>
        <w:t>disciplinary content</w:t>
      </w:r>
      <w:r w:rsidR="00FB09D0">
        <w:rPr>
          <w:rFonts w:ascii="Calibri" w:eastAsia="Calibri" w:hAnsi="Calibri" w:cs="Calibri"/>
          <w:color w:val="000000" w:themeColor="text1"/>
        </w:rPr>
        <w:t xml:space="preserve"> (biology and biochemistry)</w:t>
      </w:r>
      <w:r w:rsidR="0045375F">
        <w:rPr>
          <w:rFonts w:ascii="Calibri" w:eastAsia="Calibri" w:hAnsi="Calibri" w:cs="Calibri"/>
          <w:color w:val="000000" w:themeColor="text1"/>
        </w:rPr>
        <w:t xml:space="preserve">, </w:t>
      </w:r>
      <w:r w:rsidR="00FB09D0">
        <w:rPr>
          <w:rFonts w:ascii="Calibri" w:eastAsia="Calibri" w:hAnsi="Calibri" w:cs="Calibri"/>
          <w:color w:val="000000" w:themeColor="text1"/>
        </w:rPr>
        <w:t xml:space="preserve">molecular </w:t>
      </w:r>
      <w:r w:rsidR="0045375F">
        <w:rPr>
          <w:rFonts w:ascii="Calibri" w:eastAsia="Calibri" w:hAnsi="Calibri" w:cs="Calibri"/>
          <w:color w:val="000000" w:themeColor="text1"/>
        </w:rPr>
        <w:t xml:space="preserve">visualization skills, </w:t>
      </w:r>
      <w:r w:rsidR="00FB09D0">
        <w:rPr>
          <w:rFonts w:ascii="Calibri" w:eastAsia="Calibri" w:hAnsi="Calibri" w:cs="Calibri"/>
          <w:color w:val="000000" w:themeColor="text1"/>
        </w:rPr>
        <w:t xml:space="preserve">understanding of </w:t>
      </w:r>
      <w:r w:rsidR="0045375F">
        <w:rPr>
          <w:rFonts w:ascii="Calibri" w:eastAsia="Calibri" w:hAnsi="Calibri" w:cs="Calibri"/>
          <w:color w:val="000000" w:themeColor="text1"/>
        </w:rPr>
        <w:t xml:space="preserve">structure function crosscutting concepts, and </w:t>
      </w:r>
      <w:r w:rsidR="00FB09D0">
        <w:rPr>
          <w:rFonts w:ascii="Calibri" w:eastAsia="Calibri" w:hAnsi="Calibri" w:cs="Calibri"/>
          <w:color w:val="000000" w:themeColor="text1"/>
        </w:rPr>
        <w:t xml:space="preserve">familiarity with </w:t>
      </w:r>
      <w:r w:rsidR="0045375F">
        <w:rPr>
          <w:rFonts w:ascii="Calibri" w:eastAsia="Calibri" w:hAnsi="Calibri" w:cs="Calibri"/>
          <w:color w:val="000000" w:themeColor="text1"/>
        </w:rPr>
        <w:t>science practices)</w:t>
      </w:r>
      <w:r w:rsidR="00FB09D0">
        <w:rPr>
          <w:rFonts w:ascii="Calibri" w:eastAsia="Calibri" w:hAnsi="Calibri" w:cs="Calibri"/>
          <w:color w:val="000000" w:themeColor="text1"/>
        </w:rPr>
        <w:t>.</w:t>
      </w:r>
      <w:r w:rsidR="0045375F">
        <w:rPr>
          <w:rFonts w:ascii="Calibri" w:eastAsia="Calibri" w:hAnsi="Calibri" w:cs="Calibri"/>
          <w:color w:val="000000" w:themeColor="text1"/>
        </w:rPr>
        <w:t xml:space="preserve"> </w:t>
      </w:r>
      <w:r w:rsidR="00FB09D0">
        <w:rPr>
          <w:rFonts w:ascii="Calibri" w:eastAsia="Calibri" w:hAnsi="Calibri" w:cs="Calibri"/>
          <w:color w:val="000000" w:themeColor="text1"/>
        </w:rPr>
        <w:t>T</w:t>
      </w:r>
      <w:r w:rsidRPr="11605C4C">
        <w:rPr>
          <w:rFonts w:ascii="Calibri" w:eastAsia="Calibri" w:hAnsi="Calibri" w:cs="Calibri"/>
          <w:color w:val="000000" w:themeColor="text1"/>
        </w:rPr>
        <w:t xml:space="preserve">eaching notes, </w:t>
      </w:r>
      <w:r w:rsidR="0045375F">
        <w:rPr>
          <w:rFonts w:ascii="Calibri" w:eastAsia="Calibri" w:hAnsi="Calibri" w:cs="Calibri"/>
          <w:color w:val="000000" w:themeColor="text1"/>
        </w:rPr>
        <w:t xml:space="preserve">and keys </w:t>
      </w:r>
      <w:r w:rsidR="00FB09D0">
        <w:rPr>
          <w:rFonts w:ascii="Calibri" w:eastAsia="Calibri" w:hAnsi="Calibri" w:cs="Calibri"/>
          <w:color w:val="000000" w:themeColor="text1"/>
        </w:rPr>
        <w:t xml:space="preserve">for the case </w:t>
      </w:r>
      <w:r w:rsidRPr="11605C4C">
        <w:rPr>
          <w:rFonts w:ascii="Calibri" w:eastAsia="Calibri" w:hAnsi="Calibri" w:cs="Calibri"/>
          <w:color w:val="000000" w:themeColor="text1"/>
        </w:rPr>
        <w:t xml:space="preserve">are </w:t>
      </w:r>
      <w:r w:rsidR="00FB09D0">
        <w:rPr>
          <w:rFonts w:ascii="Calibri" w:eastAsia="Calibri" w:hAnsi="Calibri" w:cs="Calibri"/>
          <w:color w:val="000000" w:themeColor="text1"/>
        </w:rPr>
        <w:t xml:space="preserve">also </w:t>
      </w:r>
      <w:r w:rsidRPr="11605C4C">
        <w:rPr>
          <w:rFonts w:ascii="Calibri" w:eastAsia="Calibri" w:hAnsi="Calibri" w:cs="Calibri"/>
          <w:color w:val="000000" w:themeColor="text1"/>
        </w:rPr>
        <w:t>available.</w:t>
      </w:r>
    </w:p>
    <w:p w14:paraId="6C415694" w14:textId="1C30AE77" w:rsidR="0060704E" w:rsidRDefault="0060704E">
      <w:pPr>
        <w:rPr>
          <w:b/>
        </w:rPr>
      </w:pPr>
    </w:p>
    <w:p w14:paraId="695CDC11"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xml:space="preserve">:  </w:t>
      </w:r>
    </w:p>
    <w:p w14:paraId="648ADB7D" w14:textId="364AA9B2" w:rsidR="0060704E" w:rsidRPr="00DD2FF8" w:rsidRDefault="0060704E" w:rsidP="0060704E">
      <w:pPr>
        <w:jc w:val="both"/>
        <w:rPr>
          <w:color w:val="000000" w:themeColor="text1"/>
        </w:rPr>
      </w:pPr>
      <w:r w:rsidRPr="00277305">
        <w:rPr>
          <w:rFonts w:ascii="Calibri" w:eastAsia="Calibri" w:hAnsi="Calibri" w:cs="Calibri"/>
          <w:color w:val="000000" w:themeColor="text1"/>
        </w:rPr>
        <w:t xml:space="preserve">Biology (General) </w:t>
      </w:r>
      <w:r w:rsidR="0045375F">
        <w:rPr>
          <w:rFonts w:ascii="Calibri" w:eastAsia="Calibri" w:hAnsi="Calibri" w:cs="Calibri"/>
          <w:color w:val="000000" w:themeColor="text1"/>
        </w:rPr>
        <w:t xml:space="preserve">and </w:t>
      </w:r>
      <w:r w:rsidRPr="00277305">
        <w:rPr>
          <w:rFonts w:ascii="Calibri" w:eastAsia="Calibri" w:hAnsi="Calibri" w:cs="Calibri"/>
          <w:color w:val="000000" w:themeColor="text1"/>
        </w:rPr>
        <w:t>Biochemistry</w:t>
      </w:r>
    </w:p>
    <w:p w14:paraId="3E13425F" w14:textId="77777777" w:rsidR="0060704E" w:rsidRDefault="0060704E" w:rsidP="0060704E">
      <w:pPr>
        <w:jc w:val="both"/>
        <w:rPr>
          <w:rFonts w:ascii="Calibri" w:eastAsia="Calibri" w:hAnsi="Calibri" w:cs="Calibri"/>
          <w:color w:val="000000" w:themeColor="text1"/>
        </w:rPr>
      </w:pPr>
    </w:p>
    <w:p w14:paraId="03E608F0" w14:textId="5255757B" w:rsidR="0060704E"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Objectives</w:t>
      </w:r>
      <w:r w:rsidRPr="00277305">
        <w:rPr>
          <w:rFonts w:ascii="Calibri" w:eastAsia="Calibri" w:hAnsi="Calibri" w:cs="Calibri"/>
          <w:color w:val="000000" w:themeColor="text1"/>
        </w:rPr>
        <w:t xml:space="preserve">: </w:t>
      </w:r>
      <w:r w:rsidR="00311616">
        <w:rPr>
          <w:rFonts w:ascii="Calibri" w:eastAsia="Calibri" w:hAnsi="Calibri" w:cs="Calibri"/>
          <w:color w:val="000000" w:themeColor="text1"/>
        </w:rPr>
        <w:t xml:space="preserve">Learning objectives </w:t>
      </w:r>
      <w:r w:rsidR="00311616">
        <w:rPr>
          <w:rFonts w:ascii="Calibri" w:eastAsia="Calibri" w:hAnsi="Calibri" w:cs="Calibri"/>
          <w:color w:val="000000" w:themeColor="text1"/>
        </w:rPr>
        <w:t xml:space="preserve">may </w:t>
      </w:r>
      <w:r w:rsidR="00311616">
        <w:rPr>
          <w:rFonts w:ascii="Calibri" w:eastAsia="Calibri" w:hAnsi="Calibri" w:cs="Calibri"/>
          <w:color w:val="000000" w:themeColor="text1"/>
        </w:rPr>
        <w:t>span the following fields</w:t>
      </w:r>
    </w:p>
    <w:p w14:paraId="6A0A2539" w14:textId="5AC9E81F" w:rsidR="00DF3CDF" w:rsidRDefault="0097628B" w:rsidP="0097628B">
      <w:pPr>
        <w:jc w:val="both"/>
        <w:rPr>
          <w:rFonts w:ascii="Calibri" w:eastAsia="Calibri" w:hAnsi="Calibri" w:cs="Calibri"/>
          <w:color w:val="000000" w:themeColor="text1"/>
        </w:rPr>
      </w:pPr>
      <w:r w:rsidRPr="00010A29">
        <w:rPr>
          <w:rFonts w:ascii="Calibri" w:eastAsia="Calibri" w:hAnsi="Calibri" w:cs="Calibri"/>
          <w:i/>
          <w:color w:val="000000" w:themeColor="text1"/>
        </w:rPr>
        <w:t>A. Biology</w:t>
      </w:r>
    </w:p>
    <w:p w14:paraId="4C2EB10A" w14:textId="34EC44E3" w:rsidR="005C7796" w:rsidRPr="00311616" w:rsidRDefault="00DF3CDF" w:rsidP="00311616">
      <w:pPr>
        <w:jc w:val="both"/>
        <w:rPr>
          <w:rFonts w:ascii="Calibri" w:eastAsia="Calibri" w:hAnsi="Calibri" w:cs="Calibri"/>
          <w:color w:val="000000" w:themeColor="text1"/>
        </w:rPr>
      </w:pPr>
      <w:r>
        <w:rPr>
          <w:rFonts w:ascii="Calibri" w:eastAsia="Calibri" w:hAnsi="Calibri" w:cs="Calibri"/>
          <w:i/>
          <w:color w:val="000000" w:themeColor="text1"/>
        </w:rPr>
        <w:t>B</w:t>
      </w:r>
      <w:r w:rsidRPr="00010A29">
        <w:rPr>
          <w:rFonts w:ascii="Calibri" w:eastAsia="Calibri" w:hAnsi="Calibri" w:cs="Calibri"/>
          <w:i/>
          <w:color w:val="000000" w:themeColor="text1"/>
        </w:rPr>
        <w:t xml:space="preserve">. Biochemistry </w:t>
      </w:r>
    </w:p>
    <w:p w14:paraId="12A1CEE5" w14:textId="5DD6E36F" w:rsidR="0060704E" w:rsidRDefault="00753214" w:rsidP="00311616">
      <w:pPr>
        <w:jc w:val="both"/>
        <w:rPr>
          <w:rFonts w:ascii="Calibri" w:eastAsia="Calibri" w:hAnsi="Calibri" w:cs="Calibri"/>
          <w:color w:val="000000" w:themeColor="text1"/>
        </w:rPr>
      </w:pPr>
      <w:r>
        <w:rPr>
          <w:rFonts w:ascii="Calibri" w:eastAsia="Calibri" w:hAnsi="Calibri" w:cs="Calibri"/>
          <w:i/>
          <w:color w:val="000000" w:themeColor="text1"/>
        </w:rPr>
        <w:t>C</w:t>
      </w:r>
      <w:r w:rsidR="00DF3CDF" w:rsidRPr="008C5906">
        <w:rPr>
          <w:rFonts w:ascii="Calibri" w:eastAsia="Calibri" w:hAnsi="Calibri" w:cs="Calibri"/>
          <w:i/>
          <w:color w:val="000000" w:themeColor="text1"/>
        </w:rPr>
        <w:t xml:space="preserve">. Modeling and Presentation </w:t>
      </w:r>
    </w:p>
    <w:p w14:paraId="17E01170" w14:textId="77777777" w:rsidR="00311616" w:rsidRPr="00311616" w:rsidRDefault="00311616" w:rsidP="00311616">
      <w:pPr>
        <w:jc w:val="both"/>
        <w:rPr>
          <w:rFonts w:ascii="Calibri" w:eastAsia="Calibri" w:hAnsi="Calibri" w:cs="Calibri"/>
          <w:color w:val="000000" w:themeColor="text1"/>
        </w:rPr>
      </w:pPr>
    </w:p>
    <w:p w14:paraId="2B0E9392" w14:textId="77777777" w:rsidR="0060704E"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lastRenderedPageBreak/>
        <w:t>Keywords</w:t>
      </w:r>
      <w:r w:rsidRPr="00277305">
        <w:rPr>
          <w:rFonts w:ascii="Calibri" w:eastAsia="Calibri" w:hAnsi="Calibri" w:cs="Calibri"/>
          <w:color w:val="000000" w:themeColor="text1"/>
        </w:rPr>
        <w:t xml:space="preserve">: </w:t>
      </w:r>
    </w:p>
    <w:p w14:paraId="69400DB8" w14:textId="459DAA4F" w:rsidR="0060704E"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 xml:space="preserve">hemoglobin; mutation; </w:t>
      </w:r>
      <w:r w:rsidR="00311616">
        <w:rPr>
          <w:rFonts w:ascii="Calibri" w:eastAsia="Calibri" w:hAnsi="Calibri" w:cs="Calibri"/>
          <w:color w:val="000000" w:themeColor="text1"/>
        </w:rPr>
        <w:t xml:space="preserve">anemia; cyanosis; </w:t>
      </w:r>
      <w:bookmarkStart w:id="0" w:name="_GoBack"/>
      <w:bookmarkEnd w:id="0"/>
      <w:r w:rsidRPr="00277305">
        <w:rPr>
          <w:rFonts w:ascii="Calibri" w:eastAsia="Calibri" w:hAnsi="Calibri" w:cs="Calibri"/>
          <w:color w:val="000000" w:themeColor="text1"/>
        </w:rPr>
        <w:t xml:space="preserve">hydrophobic; </w:t>
      </w:r>
      <w:r>
        <w:rPr>
          <w:rFonts w:ascii="Calibri" w:eastAsia="Calibri" w:hAnsi="Calibri" w:cs="Calibri"/>
          <w:color w:val="000000" w:themeColor="text1"/>
        </w:rPr>
        <w:t>Heme; Oxygen binding</w:t>
      </w:r>
    </w:p>
    <w:p w14:paraId="595B4933" w14:textId="77777777" w:rsidR="0060704E" w:rsidRDefault="0060704E" w:rsidP="0060704E">
      <w:pPr>
        <w:jc w:val="both"/>
        <w:rPr>
          <w:rFonts w:ascii="Calibri" w:eastAsia="Calibri" w:hAnsi="Calibri" w:cs="Calibri"/>
          <w:color w:val="000000" w:themeColor="text1"/>
        </w:rPr>
      </w:pPr>
    </w:p>
    <w:p w14:paraId="1E13FEF3" w14:textId="77777777" w:rsidR="0060704E"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xml:space="preserve">: </w:t>
      </w:r>
    </w:p>
    <w:p w14:paraId="00286674" w14:textId="77777777" w:rsidR="0060704E" w:rsidRPr="00277305"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Scientific method</w:t>
      </w:r>
      <w:r>
        <w:rPr>
          <w:rFonts w:ascii="Calibri" w:eastAsia="Calibri" w:hAnsi="Calibri" w:cs="Calibri"/>
          <w:color w:val="000000" w:themeColor="text1"/>
        </w:rPr>
        <w:t xml:space="preserve">; Molecular structure representation; Visualization </w:t>
      </w:r>
    </w:p>
    <w:p w14:paraId="28EF3022" w14:textId="77777777" w:rsidR="0060704E" w:rsidRDefault="0060704E" w:rsidP="0060704E">
      <w:pPr>
        <w:jc w:val="both"/>
        <w:rPr>
          <w:rFonts w:ascii="Calibri" w:eastAsia="Calibri" w:hAnsi="Calibri" w:cs="Calibri"/>
          <w:color w:val="000000" w:themeColor="text1"/>
        </w:rPr>
      </w:pPr>
    </w:p>
    <w:p w14:paraId="273D7CAF"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xml:space="preserve">: </w:t>
      </w:r>
    </w:p>
    <w:p w14:paraId="7B164079" w14:textId="2A73602E" w:rsidR="0060704E" w:rsidRPr="00277305"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Undergraduate lower division</w:t>
      </w:r>
    </w:p>
    <w:p w14:paraId="1FB44C0F" w14:textId="77777777" w:rsidR="0060704E" w:rsidRDefault="0060704E" w:rsidP="0060704E">
      <w:pPr>
        <w:jc w:val="both"/>
        <w:rPr>
          <w:rFonts w:ascii="Calibri" w:eastAsia="Calibri" w:hAnsi="Calibri" w:cs="Calibri"/>
          <w:color w:val="000000" w:themeColor="text1"/>
        </w:rPr>
      </w:pPr>
    </w:p>
    <w:p w14:paraId="7B242BFF"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xml:space="preserve">:  </w:t>
      </w:r>
    </w:p>
    <w:p w14:paraId="62D696B7" w14:textId="7CE51359" w:rsidR="0060704E" w:rsidRPr="00277305"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PDF and Website</w:t>
      </w:r>
    </w:p>
    <w:p w14:paraId="5D60DE51" w14:textId="77777777" w:rsidR="0060704E" w:rsidRDefault="0060704E" w:rsidP="0060704E">
      <w:pPr>
        <w:jc w:val="both"/>
        <w:rPr>
          <w:rFonts w:ascii="Calibri" w:eastAsia="Calibri" w:hAnsi="Calibri" w:cs="Calibri"/>
          <w:color w:val="000000" w:themeColor="text1"/>
        </w:rPr>
      </w:pPr>
    </w:p>
    <w:p w14:paraId="109417F9"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xml:space="preserve">:   </w:t>
      </w:r>
    </w:p>
    <w:p w14:paraId="683DC295" w14:textId="35B8E0C8" w:rsidR="0060704E" w:rsidRPr="00277305" w:rsidRDefault="0045375F" w:rsidP="0060704E">
      <w:pPr>
        <w:jc w:val="both"/>
        <w:rPr>
          <w:color w:val="000000" w:themeColor="text1"/>
        </w:rPr>
      </w:pPr>
      <w:r>
        <w:rPr>
          <w:rFonts w:ascii="Calibri" w:eastAsia="Calibri" w:hAnsi="Calibri" w:cs="Calibri"/>
          <w:color w:val="000000" w:themeColor="text1"/>
        </w:rPr>
        <w:t>Direct</w:t>
      </w:r>
      <w:r w:rsidR="0060704E" w:rsidRPr="00277305">
        <w:rPr>
          <w:rFonts w:ascii="Calibri" w:eastAsia="Calibri" w:hAnsi="Calibri" w:cs="Calibri"/>
          <w:color w:val="000000" w:themeColor="text1"/>
        </w:rPr>
        <w:t>ed, Interrupted</w:t>
      </w:r>
    </w:p>
    <w:p w14:paraId="245EC352" w14:textId="77777777" w:rsidR="0060704E" w:rsidRDefault="0060704E" w:rsidP="0060704E">
      <w:pPr>
        <w:jc w:val="both"/>
        <w:rPr>
          <w:rFonts w:ascii="Calibri" w:eastAsia="Calibri" w:hAnsi="Calibri" w:cs="Calibri"/>
          <w:color w:val="000000" w:themeColor="text1"/>
        </w:rPr>
      </w:pPr>
    </w:p>
    <w:p w14:paraId="4D2C239F"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xml:space="preserve">:  </w:t>
      </w:r>
    </w:p>
    <w:p w14:paraId="6277D78F" w14:textId="7F933383" w:rsidR="0060704E" w:rsidRPr="00277305"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English</w:t>
      </w:r>
    </w:p>
    <w:p w14:paraId="2A9580B0" w14:textId="77777777" w:rsidR="0060704E" w:rsidRDefault="0060704E" w:rsidP="0060704E">
      <w:pPr>
        <w:jc w:val="both"/>
        <w:rPr>
          <w:rFonts w:ascii="Calibri" w:eastAsia="Calibri" w:hAnsi="Calibri" w:cs="Calibri"/>
          <w:color w:val="000000" w:themeColor="text1"/>
        </w:rPr>
      </w:pPr>
    </w:p>
    <w:p w14:paraId="1698D0E9"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Date Posted</w:t>
      </w:r>
      <w:r w:rsidRPr="00277305">
        <w:rPr>
          <w:rFonts w:ascii="Calibri" w:eastAsia="Calibri" w:hAnsi="Calibri" w:cs="Calibri"/>
          <w:color w:val="000000" w:themeColor="text1"/>
        </w:rPr>
        <w:t xml:space="preserve">:  </w:t>
      </w:r>
    </w:p>
    <w:p w14:paraId="44769D74" w14:textId="73AB884C" w:rsidR="0060704E" w:rsidRPr="00277305" w:rsidRDefault="0060704E" w:rsidP="0060704E">
      <w:pPr>
        <w:jc w:val="both"/>
        <w:rPr>
          <w:rFonts w:ascii="Calibri" w:eastAsia="Calibri" w:hAnsi="Calibri" w:cs="Calibri"/>
          <w:color w:val="000000" w:themeColor="text1"/>
        </w:rPr>
      </w:pPr>
      <w:r>
        <w:rPr>
          <w:rFonts w:ascii="Calibri" w:eastAsia="Calibri" w:hAnsi="Calibri" w:cs="Calibri"/>
          <w:color w:val="000000" w:themeColor="text1"/>
        </w:rPr>
        <w:t xml:space="preserve">September </w:t>
      </w:r>
      <w:r w:rsidRPr="00277305">
        <w:rPr>
          <w:rFonts w:ascii="Calibri" w:eastAsia="Calibri" w:hAnsi="Calibri" w:cs="Calibri"/>
          <w:color w:val="000000" w:themeColor="text1"/>
        </w:rPr>
        <w:t>2019</w:t>
      </w:r>
      <w:r>
        <w:rPr>
          <w:rFonts w:ascii="Calibri" w:eastAsia="Calibri" w:hAnsi="Calibri" w:cs="Calibri"/>
          <w:color w:val="000000" w:themeColor="text1"/>
        </w:rPr>
        <w:t>.</w:t>
      </w:r>
    </w:p>
    <w:p w14:paraId="158349DA" w14:textId="77777777" w:rsidR="0060704E" w:rsidRDefault="0060704E" w:rsidP="0060704E">
      <w:pPr>
        <w:jc w:val="both"/>
        <w:rPr>
          <w:rFonts w:ascii="Calibri" w:eastAsia="Calibri" w:hAnsi="Calibri" w:cs="Calibri"/>
          <w:color w:val="000000" w:themeColor="text1"/>
        </w:rPr>
      </w:pPr>
    </w:p>
    <w:p w14:paraId="6DDA884B" w14:textId="77777777" w:rsidR="005C7796"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Copyright</w:t>
      </w:r>
      <w:r w:rsidRPr="00277305">
        <w:rPr>
          <w:rFonts w:ascii="Calibri" w:eastAsia="Calibri" w:hAnsi="Calibri" w:cs="Calibri"/>
          <w:color w:val="000000" w:themeColor="text1"/>
        </w:rPr>
        <w:t xml:space="preserve">: </w:t>
      </w:r>
    </w:p>
    <w:p w14:paraId="68B4FA72" w14:textId="1C687198" w:rsidR="0060704E" w:rsidRPr="00277305" w:rsidRDefault="0060704E" w:rsidP="0060704E">
      <w:pPr>
        <w:jc w:val="both"/>
        <w:rPr>
          <w:rFonts w:ascii="Calibri" w:eastAsia="Calibri" w:hAnsi="Calibri" w:cs="Calibri"/>
          <w:color w:val="000000" w:themeColor="text1"/>
        </w:rPr>
      </w:pPr>
      <w:r w:rsidRPr="00277305">
        <w:rPr>
          <w:rFonts w:ascii="Calibri" w:eastAsia="Calibri" w:hAnsi="Calibri" w:cs="Calibri"/>
          <w:color w:val="000000" w:themeColor="text1"/>
        </w:rPr>
        <w:t xml:space="preserve">Held by Molecular </w:t>
      </w:r>
      <w:proofErr w:type="spellStart"/>
      <w:r w:rsidRPr="00277305">
        <w:rPr>
          <w:rFonts w:ascii="Calibri" w:eastAsia="Calibri" w:hAnsi="Calibri" w:cs="Calibri"/>
          <w:color w:val="000000" w:themeColor="text1"/>
        </w:rPr>
        <w:t>CaseNet</w:t>
      </w:r>
      <w:proofErr w:type="spellEnd"/>
      <w:r w:rsidRPr="00277305">
        <w:rPr>
          <w:rFonts w:ascii="Calibri" w:eastAsia="Calibri" w:hAnsi="Calibri" w:cs="Calibri"/>
          <w:color w:val="000000" w:themeColor="text1"/>
        </w:rPr>
        <w:t xml:space="preserve">. </w:t>
      </w:r>
      <w:r>
        <w:rPr>
          <w:rFonts w:ascii="Calibri" w:eastAsia="Calibri" w:hAnsi="Calibri" w:cs="Calibri"/>
          <w:color w:val="000000" w:themeColor="text1"/>
        </w:rPr>
        <w:t>G</w:t>
      </w:r>
      <w:r w:rsidRPr="00277305">
        <w:rPr>
          <w:rFonts w:ascii="Calibri" w:eastAsia="Calibri" w:hAnsi="Calibri" w:cs="Calibri"/>
          <w:color w:val="000000" w:themeColor="text1"/>
        </w:rPr>
        <w:t xml:space="preserve">uidelines and policy concerning citations </w:t>
      </w:r>
      <w:r>
        <w:rPr>
          <w:rFonts w:ascii="Calibri" w:eastAsia="Calibri" w:hAnsi="Calibri" w:cs="Calibri"/>
          <w:color w:val="000000" w:themeColor="text1"/>
        </w:rPr>
        <w:t xml:space="preserve">to be determined later. </w:t>
      </w:r>
    </w:p>
    <w:p w14:paraId="611314C9" w14:textId="7BF85745" w:rsidR="00BF6721" w:rsidRDefault="00A2022D"/>
    <w:sectPr w:rsidR="00BF6721"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FF748" w14:textId="77777777" w:rsidR="00A2022D" w:rsidRDefault="00A2022D" w:rsidP="0005745B">
      <w:r>
        <w:separator/>
      </w:r>
    </w:p>
  </w:endnote>
  <w:endnote w:type="continuationSeparator" w:id="0">
    <w:p w14:paraId="6D066956" w14:textId="77777777" w:rsidR="00A2022D" w:rsidRDefault="00A2022D"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4B0D2CC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115C" w14:textId="77777777" w:rsidR="00A2022D" w:rsidRDefault="00A2022D" w:rsidP="0005745B">
      <w:r>
        <w:separator/>
      </w:r>
    </w:p>
  </w:footnote>
  <w:footnote w:type="continuationSeparator" w:id="0">
    <w:p w14:paraId="7AE97258" w14:textId="77777777" w:rsidR="00A2022D" w:rsidRDefault="00A2022D"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F447" w14:textId="0D7FE0D6" w:rsidR="0060704E" w:rsidRDefault="0060704E" w:rsidP="0060704E">
    <w:pPr>
      <w:pStyle w:val="Header"/>
      <w:jc w:val="right"/>
    </w:pPr>
    <w:r>
      <w:t xml:space="preserve">Happy Blue Baby </w:t>
    </w:r>
  </w:p>
  <w:p w14:paraId="7DE12AFC" w14:textId="165CB411" w:rsidR="0060704E" w:rsidRDefault="0060704E" w:rsidP="0060704E">
    <w:pPr>
      <w:pStyle w:val="Header"/>
      <w:jc w:val="right"/>
    </w:pPr>
    <w:r>
      <w:t>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6"/>
  </w:num>
  <w:num w:numId="5">
    <w:abstractNumId w:val="2"/>
  </w:num>
  <w:num w:numId="6">
    <w:abstractNumId w:val="4"/>
  </w:num>
  <w:num w:numId="7">
    <w:abstractNumId w:val="5"/>
  </w:num>
  <w:num w:numId="8">
    <w:abstractNumId w:val="10"/>
  </w:num>
  <w:num w:numId="9">
    <w:abstractNumId w:val="9"/>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E5597"/>
    <w:rsid w:val="001235B6"/>
    <w:rsid w:val="001362B3"/>
    <w:rsid w:val="001470F6"/>
    <w:rsid w:val="001820F2"/>
    <w:rsid w:val="001A6741"/>
    <w:rsid w:val="001F2873"/>
    <w:rsid w:val="0020437A"/>
    <w:rsid w:val="00232CBA"/>
    <w:rsid w:val="00252DBF"/>
    <w:rsid w:val="00256451"/>
    <w:rsid w:val="002850AE"/>
    <w:rsid w:val="002D44AA"/>
    <w:rsid w:val="002E1AE5"/>
    <w:rsid w:val="002F636D"/>
    <w:rsid w:val="00302FB7"/>
    <w:rsid w:val="0030432F"/>
    <w:rsid w:val="003070B4"/>
    <w:rsid w:val="00311616"/>
    <w:rsid w:val="003122F6"/>
    <w:rsid w:val="003327C5"/>
    <w:rsid w:val="00366FFE"/>
    <w:rsid w:val="0039270E"/>
    <w:rsid w:val="003A482E"/>
    <w:rsid w:val="003B6EF4"/>
    <w:rsid w:val="003E4F17"/>
    <w:rsid w:val="0040125B"/>
    <w:rsid w:val="004174D1"/>
    <w:rsid w:val="00421E6D"/>
    <w:rsid w:val="00435E66"/>
    <w:rsid w:val="0045375F"/>
    <w:rsid w:val="004965FE"/>
    <w:rsid w:val="004A70DA"/>
    <w:rsid w:val="004C1B0F"/>
    <w:rsid w:val="004C2DEE"/>
    <w:rsid w:val="004E0E2B"/>
    <w:rsid w:val="004F3F97"/>
    <w:rsid w:val="00530C5B"/>
    <w:rsid w:val="00550C3B"/>
    <w:rsid w:val="005649C9"/>
    <w:rsid w:val="005768C4"/>
    <w:rsid w:val="00596977"/>
    <w:rsid w:val="005A781C"/>
    <w:rsid w:val="005C7796"/>
    <w:rsid w:val="0060351A"/>
    <w:rsid w:val="0060704E"/>
    <w:rsid w:val="00664EA0"/>
    <w:rsid w:val="0066658F"/>
    <w:rsid w:val="006733C4"/>
    <w:rsid w:val="006829C4"/>
    <w:rsid w:val="006A2272"/>
    <w:rsid w:val="006B5EBD"/>
    <w:rsid w:val="006C3F57"/>
    <w:rsid w:val="0073220F"/>
    <w:rsid w:val="00732DB2"/>
    <w:rsid w:val="00753214"/>
    <w:rsid w:val="0076220C"/>
    <w:rsid w:val="0077341D"/>
    <w:rsid w:val="00780770"/>
    <w:rsid w:val="007A2AB3"/>
    <w:rsid w:val="007B2CB7"/>
    <w:rsid w:val="007D598C"/>
    <w:rsid w:val="00800595"/>
    <w:rsid w:val="0080643F"/>
    <w:rsid w:val="008254A6"/>
    <w:rsid w:val="00835B90"/>
    <w:rsid w:val="00856340"/>
    <w:rsid w:val="00857754"/>
    <w:rsid w:val="0086049E"/>
    <w:rsid w:val="008A143C"/>
    <w:rsid w:val="008C4747"/>
    <w:rsid w:val="008C7172"/>
    <w:rsid w:val="008D3AB1"/>
    <w:rsid w:val="0093254D"/>
    <w:rsid w:val="00945952"/>
    <w:rsid w:val="00970A12"/>
    <w:rsid w:val="00973357"/>
    <w:rsid w:val="0097628B"/>
    <w:rsid w:val="00984580"/>
    <w:rsid w:val="009A14A3"/>
    <w:rsid w:val="009A6DC1"/>
    <w:rsid w:val="009B293E"/>
    <w:rsid w:val="009D04D3"/>
    <w:rsid w:val="009D7A88"/>
    <w:rsid w:val="009D7DEF"/>
    <w:rsid w:val="009E0AE2"/>
    <w:rsid w:val="009F001D"/>
    <w:rsid w:val="009F58B1"/>
    <w:rsid w:val="009F7F26"/>
    <w:rsid w:val="00A13A26"/>
    <w:rsid w:val="00A2022D"/>
    <w:rsid w:val="00A40EA5"/>
    <w:rsid w:val="00A41A38"/>
    <w:rsid w:val="00A56669"/>
    <w:rsid w:val="00A57565"/>
    <w:rsid w:val="00A659C4"/>
    <w:rsid w:val="00AB5DEE"/>
    <w:rsid w:val="00AB69DC"/>
    <w:rsid w:val="00AD36C3"/>
    <w:rsid w:val="00B10EA9"/>
    <w:rsid w:val="00B11676"/>
    <w:rsid w:val="00B66164"/>
    <w:rsid w:val="00B71A6E"/>
    <w:rsid w:val="00B946A9"/>
    <w:rsid w:val="00BA6030"/>
    <w:rsid w:val="00BC195F"/>
    <w:rsid w:val="00BD2F23"/>
    <w:rsid w:val="00BF1CBA"/>
    <w:rsid w:val="00C04628"/>
    <w:rsid w:val="00C21BAF"/>
    <w:rsid w:val="00C238C6"/>
    <w:rsid w:val="00C55AB0"/>
    <w:rsid w:val="00C565EF"/>
    <w:rsid w:val="00C64CB2"/>
    <w:rsid w:val="00C65D42"/>
    <w:rsid w:val="00C75632"/>
    <w:rsid w:val="00C8477D"/>
    <w:rsid w:val="00C95138"/>
    <w:rsid w:val="00CE101E"/>
    <w:rsid w:val="00D229FA"/>
    <w:rsid w:val="00D44E7C"/>
    <w:rsid w:val="00D56292"/>
    <w:rsid w:val="00D60B2A"/>
    <w:rsid w:val="00D64774"/>
    <w:rsid w:val="00D767CF"/>
    <w:rsid w:val="00D91CB9"/>
    <w:rsid w:val="00DA0283"/>
    <w:rsid w:val="00DB369A"/>
    <w:rsid w:val="00DF3CDF"/>
    <w:rsid w:val="00E04C1D"/>
    <w:rsid w:val="00EC0A6F"/>
    <w:rsid w:val="00EC2E4A"/>
    <w:rsid w:val="00EC64F5"/>
    <w:rsid w:val="00EE3543"/>
    <w:rsid w:val="00F14918"/>
    <w:rsid w:val="00F20F4F"/>
    <w:rsid w:val="00FB09D0"/>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3</cp:revision>
  <dcterms:created xsi:type="dcterms:W3CDTF">2019-09-23T21:16:00Z</dcterms:created>
  <dcterms:modified xsi:type="dcterms:W3CDTF">2019-09-23T21:18:00Z</dcterms:modified>
</cp:coreProperties>
</file>