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7786" w14:textId="40FEA1CB" w:rsidR="00BA2A86" w:rsidRPr="00966238" w:rsidRDefault="00966238" w:rsidP="00E43FF1">
      <w:pPr>
        <w:pStyle w:val="Title"/>
        <w:jc w:val="center"/>
        <w:rPr>
          <w:b/>
        </w:rPr>
      </w:pPr>
      <w:r w:rsidRPr="00966238">
        <w:rPr>
          <w:b/>
        </w:rPr>
        <w:t>Nicholas’ Story</w:t>
      </w:r>
    </w:p>
    <w:p w14:paraId="7E086A01" w14:textId="219DD6E3" w:rsidR="00966238" w:rsidRDefault="00966238" w:rsidP="00E43FF1">
      <w:pPr>
        <w:jc w:val="both"/>
        <w:rPr>
          <w:vertAlign w:val="superscript"/>
        </w:rPr>
      </w:pPr>
      <w:r w:rsidRPr="00966238">
        <w:t>Kimberly Cortes</w:t>
      </w:r>
      <w:r w:rsidRPr="00966238">
        <w:rPr>
          <w:vertAlign w:val="superscript"/>
        </w:rPr>
        <w:t>1</w:t>
      </w:r>
      <w:r>
        <w:t>,</w:t>
      </w:r>
      <w:r w:rsidRPr="00966238">
        <w:t xml:space="preserve"> Shuchismita Dutta</w:t>
      </w:r>
      <w:r w:rsidRPr="00966238">
        <w:rPr>
          <w:vertAlign w:val="superscript"/>
        </w:rPr>
        <w:t>2</w:t>
      </w:r>
      <w:r w:rsidR="0008584F">
        <w:rPr>
          <w:vertAlign w:val="superscript"/>
        </w:rPr>
        <w:t>*</w:t>
      </w:r>
      <w:r>
        <w:t xml:space="preserve">, </w:t>
      </w:r>
      <w:r w:rsidRPr="00966238">
        <w:t>Henry Jakubowski</w:t>
      </w:r>
      <w:r w:rsidRPr="00966238">
        <w:rPr>
          <w:vertAlign w:val="superscript"/>
        </w:rPr>
        <w:t>3</w:t>
      </w:r>
      <w:r>
        <w:t xml:space="preserve">, </w:t>
      </w:r>
      <w:r w:rsidRPr="00966238">
        <w:t>Melanie Lenahan</w:t>
      </w:r>
      <w:r w:rsidRPr="00966238">
        <w:rPr>
          <w:vertAlign w:val="superscript"/>
        </w:rPr>
        <w:t>4</w:t>
      </w:r>
      <w:r>
        <w:t xml:space="preserve">, </w:t>
      </w:r>
      <w:r w:rsidRPr="00966238">
        <w:t>David Marcey</w:t>
      </w:r>
      <w:r w:rsidRPr="00966238">
        <w:rPr>
          <w:vertAlign w:val="superscript"/>
        </w:rPr>
        <w:t>5</w:t>
      </w:r>
      <w:r>
        <w:t xml:space="preserve">, </w:t>
      </w:r>
      <w:r w:rsidRPr="00966238">
        <w:t>Patricia Marsteller</w:t>
      </w:r>
      <w:r w:rsidRPr="00966238">
        <w:rPr>
          <w:vertAlign w:val="superscript"/>
        </w:rPr>
        <w:t>6</w:t>
      </w:r>
      <w:r>
        <w:t xml:space="preserve">, </w:t>
      </w:r>
      <w:r w:rsidRPr="00966238">
        <w:t>Cassidy R. Terrell</w:t>
      </w:r>
      <w:r w:rsidRPr="00966238">
        <w:rPr>
          <w:vertAlign w:val="superscript"/>
        </w:rPr>
        <w:t>7</w:t>
      </w:r>
    </w:p>
    <w:p w14:paraId="596C0F8F" w14:textId="77777777" w:rsidR="0008584F" w:rsidRDefault="0008584F" w:rsidP="00E43FF1">
      <w:pPr>
        <w:jc w:val="both"/>
      </w:pPr>
    </w:p>
    <w:p w14:paraId="0CBC931D" w14:textId="40FC8754" w:rsidR="00966238" w:rsidRDefault="00966238" w:rsidP="00E43FF1">
      <w:pPr>
        <w:jc w:val="both"/>
      </w:pPr>
      <w:r w:rsidRPr="00660353">
        <w:rPr>
          <w:vertAlign w:val="superscript"/>
        </w:rPr>
        <w:t>1</w:t>
      </w:r>
      <w:r>
        <w:t xml:space="preserve"> </w:t>
      </w:r>
      <w:r w:rsidRPr="00966238">
        <w:t>Kennesaw State University, GA</w:t>
      </w:r>
      <w:r w:rsidR="00660353">
        <w:t xml:space="preserve">; </w:t>
      </w:r>
      <w:r w:rsidRPr="00660353">
        <w:rPr>
          <w:vertAlign w:val="superscript"/>
        </w:rPr>
        <w:t>2</w:t>
      </w:r>
      <w:r>
        <w:t xml:space="preserve"> </w:t>
      </w:r>
      <w:r w:rsidRPr="00966238">
        <w:t>Rutgers University, NJ</w:t>
      </w:r>
      <w:r w:rsidR="00660353">
        <w:t xml:space="preserve">; </w:t>
      </w:r>
      <w:r w:rsidRPr="00660353">
        <w:rPr>
          <w:vertAlign w:val="superscript"/>
        </w:rPr>
        <w:t>3</w:t>
      </w:r>
      <w:r>
        <w:t xml:space="preserve"> </w:t>
      </w:r>
      <w:r w:rsidRPr="00966238">
        <w:t>College of Saint Benedict, St John’s University, MN</w:t>
      </w:r>
      <w:r w:rsidR="00660353">
        <w:t xml:space="preserve">; </w:t>
      </w:r>
      <w:r w:rsidRPr="00660353">
        <w:rPr>
          <w:vertAlign w:val="superscript"/>
        </w:rPr>
        <w:t>4</w:t>
      </w:r>
      <w:r>
        <w:t xml:space="preserve"> </w:t>
      </w:r>
      <w:r w:rsidRPr="00966238">
        <w:t>Raritan Valley Community College, NJ</w:t>
      </w:r>
      <w:r w:rsidR="00660353">
        <w:t xml:space="preserve">; </w:t>
      </w:r>
      <w:r w:rsidRPr="00660353">
        <w:rPr>
          <w:vertAlign w:val="superscript"/>
        </w:rPr>
        <w:t>5</w:t>
      </w:r>
      <w:r>
        <w:t xml:space="preserve"> </w:t>
      </w:r>
      <w:r w:rsidRPr="00966238">
        <w:t>California Lutheran University, CA</w:t>
      </w:r>
      <w:r w:rsidR="00660353">
        <w:t xml:space="preserve">; </w:t>
      </w:r>
      <w:r w:rsidRPr="00660353">
        <w:rPr>
          <w:vertAlign w:val="superscript"/>
        </w:rPr>
        <w:t>6</w:t>
      </w:r>
      <w:r>
        <w:t xml:space="preserve"> </w:t>
      </w:r>
      <w:r w:rsidRPr="00966238">
        <w:t>Emory College of Arts and Sciences, GA</w:t>
      </w:r>
      <w:r w:rsidR="00660353">
        <w:t xml:space="preserve">; </w:t>
      </w:r>
      <w:r w:rsidRPr="00660353">
        <w:rPr>
          <w:vertAlign w:val="superscript"/>
        </w:rPr>
        <w:t>7</w:t>
      </w:r>
      <w:r>
        <w:t xml:space="preserve"> </w:t>
      </w:r>
      <w:r w:rsidRPr="00966238">
        <w:t>University of Minnesota, Rochester, MN</w:t>
      </w:r>
    </w:p>
    <w:p w14:paraId="056E747A" w14:textId="77777777" w:rsidR="0008584F" w:rsidRPr="00044330" w:rsidRDefault="0008584F" w:rsidP="00E43FF1">
      <w:pPr>
        <w:rPr>
          <w:rFonts w:cstheme="minorHAnsi"/>
        </w:rPr>
      </w:pPr>
      <w:r w:rsidRPr="00044330">
        <w:rPr>
          <w:rFonts w:cstheme="minorHAnsi"/>
        </w:rPr>
        <w:t>*contact author: sdutta@rcsb.rutgers.edu</w:t>
      </w:r>
    </w:p>
    <w:p w14:paraId="3F8C4EB7" w14:textId="539EC0A7" w:rsidR="00966238" w:rsidRDefault="00966238" w:rsidP="00E43FF1">
      <w:pPr>
        <w:jc w:val="both"/>
      </w:pPr>
    </w:p>
    <w:p w14:paraId="0CBF6FFD" w14:textId="4D8CB3FE" w:rsidR="001964C4" w:rsidRPr="00112F94" w:rsidRDefault="001964C4" w:rsidP="004954D7">
      <w:pPr>
        <w:rPr>
          <w:b/>
          <w:bCs/>
        </w:rPr>
      </w:pPr>
      <w:r>
        <w:rPr>
          <w:b/>
          <w:bCs/>
        </w:rPr>
        <w:t>Section</w:t>
      </w:r>
      <w:r w:rsidRPr="00112F94">
        <w:rPr>
          <w:b/>
          <w:bCs/>
        </w:rPr>
        <w:t xml:space="preserve"> </w:t>
      </w:r>
      <w:r>
        <w:rPr>
          <w:b/>
          <w:bCs/>
        </w:rPr>
        <w:t>III</w:t>
      </w:r>
      <w:r w:rsidRPr="00112F94">
        <w:rPr>
          <w:b/>
          <w:bCs/>
        </w:rPr>
        <w:t xml:space="preserve">: </w:t>
      </w:r>
      <w:r>
        <w:rPr>
          <w:b/>
          <w:bCs/>
        </w:rPr>
        <w:t>Bridgette’s Wish</w:t>
      </w:r>
      <w:r w:rsidRPr="00112F94">
        <w:rPr>
          <w:b/>
          <w:bCs/>
        </w:rPr>
        <w:t xml:space="preserve"> </w:t>
      </w:r>
    </w:p>
    <w:p w14:paraId="2737F0C3" w14:textId="77777777" w:rsidR="001964C4" w:rsidRDefault="001964C4" w:rsidP="001964C4">
      <w:pPr>
        <w:jc w:val="both"/>
      </w:pPr>
      <w:r>
        <w:rPr>
          <w:noProof/>
        </w:rPr>
        <mc:AlternateContent>
          <mc:Choice Requires="wps">
            <w:drawing>
              <wp:anchor distT="0" distB="0" distL="114300" distR="114300" simplePos="0" relativeHeight="251674624" behindDoc="0" locked="0" layoutInCell="1" allowOverlap="1" wp14:anchorId="2428D68D" wp14:editId="31BBBDE9">
                <wp:simplePos x="0" y="0"/>
                <wp:positionH relativeFrom="column">
                  <wp:posOffset>0</wp:posOffset>
                </wp:positionH>
                <wp:positionV relativeFrom="paragraph">
                  <wp:posOffset>183221</wp:posOffset>
                </wp:positionV>
                <wp:extent cx="5913120" cy="1459523"/>
                <wp:effectExtent l="0" t="0" r="17780" b="13970"/>
                <wp:wrapNone/>
                <wp:docPr id="16" name="Text Box 16"/>
                <wp:cNvGraphicFramePr/>
                <a:graphic xmlns:a="http://schemas.openxmlformats.org/drawingml/2006/main">
                  <a:graphicData uri="http://schemas.microsoft.com/office/word/2010/wordprocessingShape">
                    <wps:wsp>
                      <wps:cNvSpPr txBox="1"/>
                      <wps:spPr>
                        <a:xfrm>
                          <a:off x="0" y="0"/>
                          <a:ext cx="5913120" cy="1459523"/>
                        </a:xfrm>
                        <a:prstGeom prst="rect">
                          <a:avLst/>
                        </a:prstGeom>
                        <a:solidFill>
                          <a:srgbClr val="FFFF00"/>
                        </a:solidFill>
                        <a:ln w="6350">
                          <a:solidFill>
                            <a:prstClr val="black"/>
                          </a:solidFill>
                        </a:ln>
                      </wps:spPr>
                      <wps:txbx>
                        <w:txbxContent>
                          <w:p w14:paraId="53560BFD" w14:textId="77777777" w:rsidR="00846A83" w:rsidRDefault="00846A83" w:rsidP="001964C4">
                            <w:pPr>
                              <w:shd w:val="clear" w:color="auto" w:fill="FFFF00"/>
                            </w:pPr>
                            <w:r>
                              <w:rPr>
                                <w:i/>
                                <w:iCs/>
                              </w:rPr>
                              <w:t xml:space="preserve">Box 14: </w:t>
                            </w:r>
                            <w:r w:rsidR="00E5278C">
                              <w:rPr>
                                <w:i/>
                                <w:iCs/>
                              </w:rPr>
                              <w:t>Question</w:t>
                            </w:r>
                            <w:r w:rsidR="00E5278C">
                              <w:t xml:space="preserve"> </w:t>
                            </w:r>
                          </w:p>
                          <w:p w14:paraId="11739222" w14:textId="6B270775" w:rsidR="00E5278C" w:rsidRPr="001964C4" w:rsidRDefault="00E5278C" w:rsidP="001964C4">
                            <w:pPr>
                              <w:shd w:val="clear" w:color="auto" w:fill="FFFF00"/>
                            </w:pPr>
                            <w:r>
                              <w:t>Towards the end of the video Nicholas’ mom (Bridgette) says “I wish they would come up with an instant cure …” The third question that we will ask in this case is “</w:t>
                            </w:r>
                            <w:r>
                              <w:rPr>
                                <w:b/>
                                <w:bCs/>
                              </w:rPr>
                              <w:t>What are some current and upcoming approaches for managing and treating SCD?</w:t>
                            </w:r>
                            <w:r w:rsidRPr="00080653">
                              <w:t>”</w:t>
                            </w:r>
                            <w:r>
                              <w:t xml:space="preserve"> In this section we will use our understanding of the structure of sickle cell mutant of hemoglobin and current treatment approaches to understand the molecular basis of upcoming options for managing and treating SCD.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8D68D" id="Text Box 16" o:spid="_x0000_s1039" type="#_x0000_t202" style="position:absolute;left:0;text-align:left;margin-left:0;margin-top:14.45pt;width:465.6pt;height:11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gPyUQIAAK0EAAAOAAAAZHJzL2Uyb0RvYy54bWysVE1vGjEQvVfqf7B8b5blI00QS0QTUVWK&#13;&#10;kkhJlbPxemFVr8e1Dbvpr++zFwhJe6rKwYxnHs8zb2aYXXWNZjvlfE2m4PnZgDNlJJW1WRf8+9Py&#13;&#10;0wVnPghTCk1GFfxFeX41//hh1tqpGtKGdKkcA4nx09YWfBOCnWaZlxvVCH9GVhkEK3KNCLi6dVY6&#13;&#10;0YK90dlwMDjPWnKldSSV9/De9EE+T/xVpWS4ryqvAtMFR24hnS6dq3hm85mYrp2wm1ru0xD/kEUj&#13;&#10;aoNHj1Q3Igi2dfUfVE0tHXmqwpmkJqOqqqVKNaCafPCumseNsCrVAnG8Pcrk/x+tvNs9OFaX6N05&#13;&#10;Z0Y06NGT6gL7Qh2DC/q01k8Be7QAhg5+YA9+D2csu6tcE79REEMcSr8c1Y1sEs7JZT7KhwhJxPLx&#13;&#10;5HIyHEWe7PXn1vnwVVHDolFwh/YlVcXu1oceeoDE1zzpulzWWqeLW6+utWM7gVYv8Rmk7oL9DUwb&#13;&#10;1hb8fDQZJOY3sch9pFhpIX/s8ztBgU8bJB1V6auPVuhWXa9iKim6VlS+QDFH/cx5K5c1+G+FDw/C&#13;&#10;YcigBBYn3OOoNCEp2lucbcj9+ps/4tF7RDlrMbQF9z+3winO9DeDqbjMx+M45ekynnyOarvTyOo0&#13;&#10;YrbNNUGsHCtqZTIjPuiDWTlqnrFfi/gqQsJIvF3wcDCvQ79K2E+pFosEwlxbEW7No5WROrYm6vrU&#13;&#10;PQtn940NmIk7Ooy3mL7rb4+NvzS02Aaq6tT8V1X3+mMn0vjs9zcu3ek9oV7/Zea/AQAA//8DAFBL&#13;&#10;AwQUAAYACAAAACEAMGptxeMAAAAMAQAADwAAAGRycy9kb3ducmV2LnhtbEyPS0/DMBCE70j8B2uR&#13;&#10;uFEnAdo0jVPxUKmQuPRx4OjGbhw1XofYbcy/ZznBZaXd0czOVy6j7dhFD751KCCdJMA01k612AjY&#13;&#10;71Z3OTAfJCrZOdQCvrWHZXV9VcpCuRE3+rINDaMQ9IUUYELoC859bbSVfuJ6jaQd3WBloHVouBrk&#13;&#10;SOG241mSTLmVLdIHI3v9YnR92p6tgPfVKX6+Hf2wnj48pzP8MuPHJgpxexNfFzSeFsCCjuHPAb8M&#13;&#10;1B8qKnZwZ1SedQKIJgjI8jkwUuf3aQbsQIfHfAa8Kvl/iOoHAAD//wMAUEsBAi0AFAAGAAgAAAAh&#13;&#10;ALaDOJL+AAAA4QEAABMAAAAAAAAAAAAAAAAAAAAAAFtDb250ZW50X1R5cGVzXS54bWxQSwECLQAU&#13;&#10;AAYACAAAACEAOP0h/9YAAACUAQAACwAAAAAAAAAAAAAAAAAvAQAAX3JlbHMvLnJlbHNQSwECLQAU&#13;&#10;AAYACAAAACEA1QID8lECAACtBAAADgAAAAAAAAAAAAAAAAAuAgAAZHJzL2Uyb0RvYy54bWxQSwEC&#13;&#10;LQAUAAYACAAAACEAMGptxeMAAAAMAQAADwAAAAAAAAAAAAAAAACrBAAAZHJzL2Rvd25yZXYueG1s&#13;&#10;UEsFBgAAAAAEAAQA8wAAALsFAAAAAA==&#13;&#10;" fillcolor="yellow" strokeweight=".5pt">
                <v:textbox>
                  <w:txbxContent>
                    <w:p w14:paraId="53560BFD" w14:textId="77777777" w:rsidR="00846A83" w:rsidRDefault="00846A83" w:rsidP="001964C4">
                      <w:pPr>
                        <w:shd w:val="clear" w:color="auto" w:fill="FFFF00"/>
                      </w:pPr>
                      <w:r>
                        <w:rPr>
                          <w:i/>
                          <w:iCs/>
                        </w:rPr>
                        <w:t xml:space="preserve">Box 14: </w:t>
                      </w:r>
                      <w:r w:rsidR="00E5278C">
                        <w:rPr>
                          <w:i/>
                          <w:iCs/>
                        </w:rPr>
                        <w:t>Question</w:t>
                      </w:r>
                      <w:r w:rsidR="00E5278C">
                        <w:t xml:space="preserve"> </w:t>
                      </w:r>
                    </w:p>
                    <w:p w14:paraId="11739222" w14:textId="6B270775" w:rsidR="00E5278C" w:rsidRPr="001964C4" w:rsidRDefault="00E5278C" w:rsidP="001964C4">
                      <w:pPr>
                        <w:shd w:val="clear" w:color="auto" w:fill="FFFF00"/>
                      </w:pPr>
                      <w:r>
                        <w:t>Towards the end of the video Nicholas’ mom (Bridgette) says “I wish they would come up with an instant cure …” The third question that we will ask in this case is “</w:t>
                      </w:r>
                      <w:r>
                        <w:rPr>
                          <w:b/>
                          <w:bCs/>
                        </w:rPr>
                        <w:t>What are some current and upcoming approaches for managing and treating SCD?</w:t>
                      </w:r>
                      <w:r w:rsidRPr="00080653">
                        <w:t>”</w:t>
                      </w:r>
                      <w:r>
                        <w:t xml:space="preserve"> In this section we will use our understanding of the structure of sickle cell mutant of hemoglobin and current treatment approaches to understand the molecular basis of upcoming options for managing and treating SCD. </w:t>
                      </w:r>
                    </w:p>
                  </w:txbxContent>
                </v:textbox>
              </v:shape>
            </w:pict>
          </mc:Fallback>
        </mc:AlternateContent>
      </w:r>
    </w:p>
    <w:p w14:paraId="281C36FE" w14:textId="77777777" w:rsidR="001964C4" w:rsidRDefault="001964C4" w:rsidP="001964C4">
      <w:pPr>
        <w:jc w:val="both"/>
      </w:pPr>
    </w:p>
    <w:p w14:paraId="5D76730E" w14:textId="77777777" w:rsidR="001964C4" w:rsidRDefault="001964C4" w:rsidP="001964C4">
      <w:pPr>
        <w:jc w:val="both"/>
      </w:pPr>
    </w:p>
    <w:p w14:paraId="037884B3" w14:textId="42138750" w:rsidR="00EF7A98" w:rsidRDefault="00EF7A98" w:rsidP="00E43FF1">
      <w:pPr>
        <w:jc w:val="both"/>
      </w:pPr>
    </w:p>
    <w:p w14:paraId="023AF097" w14:textId="2A2C933E" w:rsidR="008A5C90" w:rsidRDefault="008A5C90" w:rsidP="00E43FF1">
      <w:pPr>
        <w:jc w:val="both"/>
      </w:pPr>
    </w:p>
    <w:p w14:paraId="0B1988D2" w14:textId="6DA29BDB" w:rsidR="008A5C90" w:rsidRDefault="008A5C90" w:rsidP="00E43FF1">
      <w:pPr>
        <w:jc w:val="both"/>
      </w:pPr>
    </w:p>
    <w:p w14:paraId="124209E9" w14:textId="0A82F21C" w:rsidR="008A5C90" w:rsidRDefault="008A5C90" w:rsidP="00E43FF1">
      <w:pPr>
        <w:jc w:val="both"/>
      </w:pPr>
    </w:p>
    <w:p w14:paraId="5C8ED411" w14:textId="6E6A7D58" w:rsidR="008A5C90" w:rsidRDefault="008A5C90" w:rsidP="00E43FF1">
      <w:pPr>
        <w:jc w:val="both"/>
      </w:pPr>
    </w:p>
    <w:p w14:paraId="06578BC3" w14:textId="679975CE" w:rsidR="008A5C90" w:rsidRDefault="008A5C90" w:rsidP="00E43FF1">
      <w:pPr>
        <w:jc w:val="both"/>
      </w:pPr>
    </w:p>
    <w:p w14:paraId="3C346336" w14:textId="54C96CEC" w:rsidR="00846A83" w:rsidRDefault="00846A83" w:rsidP="00FD1C0B">
      <w:pPr>
        <w:jc w:val="both"/>
      </w:pPr>
    </w:p>
    <w:p w14:paraId="4E648495" w14:textId="20434491" w:rsidR="00D013AC" w:rsidRPr="00AB51A8" w:rsidRDefault="00D013AC" w:rsidP="00FD1C0B">
      <w:pPr>
        <w:jc w:val="both"/>
        <w:rPr>
          <w:b/>
          <w:bCs/>
        </w:rPr>
      </w:pPr>
      <w:r w:rsidRPr="00AB51A8">
        <w:rPr>
          <w:b/>
          <w:bCs/>
        </w:rPr>
        <w:t xml:space="preserve">Part 1: </w:t>
      </w:r>
      <w:r w:rsidR="00E8739F" w:rsidRPr="00AB51A8">
        <w:rPr>
          <w:b/>
          <w:bCs/>
        </w:rPr>
        <w:t>Approaches to manage SCD</w:t>
      </w:r>
    </w:p>
    <w:p w14:paraId="03950D50" w14:textId="2E84F5C4" w:rsidR="00AB51A8" w:rsidRDefault="00DA66BA" w:rsidP="00E43FF1">
      <w:pPr>
        <w:jc w:val="both"/>
      </w:pPr>
      <w:r>
        <w:rPr>
          <w:noProof/>
        </w:rPr>
        <mc:AlternateContent>
          <mc:Choice Requires="wps">
            <w:drawing>
              <wp:anchor distT="0" distB="0" distL="114300" distR="114300" simplePos="0" relativeHeight="251695104" behindDoc="0" locked="0" layoutInCell="1" allowOverlap="1" wp14:anchorId="49A17606" wp14:editId="0EF97079">
                <wp:simplePos x="0" y="0"/>
                <wp:positionH relativeFrom="column">
                  <wp:posOffset>0</wp:posOffset>
                </wp:positionH>
                <wp:positionV relativeFrom="paragraph">
                  <wp:posOffset>185225</wp:posOffset>
                </wp:positionV>
                <wp:extent cx="5913120" cy="1468315"/>
                <wp:effectExtent l="0" t="0" r="17780" b="17780"/>
                <wp:wrapNone/>
                <wp:docPr id="65" name="Text Box 65"/>
                <wp:cNvGraphicFramePr/>
                <a:graphic xmlns:a="http://schemas.openxmlformats.org/drawingml/2006/main">
                  <a:graphicData uri="http://schemas.microsoft.com/office/word/2010/wordprocessingShape">
                    <wps:wsp>
                      <wps:cNvSpPr txBox="1"/>
                      <wps:spPr>
                        <a:xfrm>
                          <a:off x="0" y="0"/>
                          <a:ext cx="5913120" cy="1468315"/>
                        </a:xfrm>
                        <a:prstGeom prst="rect">
                          <a:avLst/>
                        </a:prstGeom>
                        <a:solidFill>
                          <a:srgbClr val="FFFF00"/>
                        </a:solidFill>
                        <a:ln w="6350">
                          <a:solidFill>
                            <a:prstClr val="black"/>
                          </a:solidFill>
                        </a:ln>
                      </wps:spPr>
                      <wps:txbx>
                        <w:txbxContent>
                          <w:p w14:paraId="07D606C8" w14:textId="4CB945B9" w:rsidR="00DA66BA" w:rsidRDefault="00DA66BA" w:rsidP="00DA66BA">
                            <w:pPr>
                              <w:shd w:val="clear" w:color="auto" w:fill="FFFF00"/>
                            </w:pPr>
                            <w:r>
                              <w:rPr>
                                <w:i/>
                                <w:iCs/>
                              </w:rPr>
                              <w:t>Box 15: Storyline</w:t>
                            </w:r>
                          </w:p>
                          <w:p w14:paraId="38CEDF4E" w14:textId="125C8FED" w:rsidR="00DA66BA" w:rsidRPr="001964C4" w:rsidRDefault="00DA66BA" w:rsidP="00DA66BA">
                            <w:pPr>
                              <w:shd w:val="clear" w:color="auto" w:fill="FFFF00"/>
                            </w:pPr>
                            <w:r>
                              <w:t xml:space="preserve">Although sickle cell disease (SCD) was first reported in 1910, more than a 100 years later we still do not have any definitive way to treat this condition. Majority of the current treatment approaches either prevent sickling under low oxygen conditions or are focused on preventing the pain experienced. </w:t>
                            </w:r>
                            <w:r w:rsidR="00C3781F">
                              <w:t xml:space="preserve">A cure for SCD (where the E6V mutation is reversed) is currently being attempted using gene therapy approaches. </w:t>
                            </w:r>
                            <w:r>
                              <w:t xml:space="preserve">Here we will first focus on the anti-sickling approaches.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17606" id="Text Box 65" o:spid="_x0000_s1040" type="#_x0000_t202" style="position:absolute;left:0;text-align:left;margin-left:0;margin-top:14.6pt;width:465.6pt;height:1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YYPUgIAAK0EAAAOAAAAZHJzL2Uyb0RvYy54bWysVE1vGjEQvVfqf7B8L8sSoAliiWgiqkoo&#13;&#10;iZRUORuvF1b1elzbsEt/fZ/NRz7aU1UOZjwzfva8N7PT667RbKecr8kUPO/1OVNGUlmbdcG/Py0+&#13;&#10;XXLmgzCl0GRUwffK8+vZxw/T1k7UgDakS+UYQIyftLbgmxDsJMu83KhG+B5ZZRCsyDUiYOvWWelE&#13;&#10;C/RGZ4N+f5y15ErrSCrv4b09BPks4VeVkuG+qrwKTBccbwtpdWldxTWbTcVk7YTd1PL4DPEPr2hE&#13;&#10;bXDpGepWBMG2rv4DqqmlI09V6ElqMqqqWqpUA6rJ+++qedwIq1ItIMfbM03+/8HKu92DY3VZ8PGI&#13;&#10;MyMaaPSkusC+UMfgAj+t9ROkPVokhg5+6Hzyezhj2V3lmviPghjiYHp/ZjeiSThHV/lFPkBIIpYP&#13;&#10;x5cXecLPXo5b58NXRQ2LRsEd5Eusit3SBzwFqaeUeJsnXZeLWuu0cevVjXZsJyD1Ar9+UhdH3qRp&#13;&#10;w1oUezHqJ+Q3sYh9hlhpIX/EOt8iYKcNnJGVQ/XRCt2qSyzmwxM1Kyr3YMzRoee8lYsa+Evhw4Nw&#13;&#10;aDIwgcEJ91gqTXgUHS3ONuR+/c0f86E9opy1aNqC+59b4RRn+ptBV1zlw2Hs8rQZjj5Htt3ryOp1&#13;&#10;xGybGwJZOUbUymTG/KBPZuWoecZ8zeOtCAkjcXfBw8m8CYdRwnxKNZ+nJPS1FWFpHq2M0FGayOtT&#13;&#10;9yycPQob0BN3dGpvMXmn7yE3njQ03waq6iR+JPrA6pF/zESS5zi/cehe71PWy1dm9hsAAP//AwBQ&#13;&#10;SwMEFAAGAAgAAAAhADTXsYviAAAADAEAAA8AAABkcnMvZG93bnJldi54bWxMj09PwzAMxe9IfIfI&#13;&#10;SNxY2jIV1jWd+KOBJnHZ4MAxa7KmWuOUJFvDt8ec4GLZfvLz+9WrZAd21j70DgXkswyYxtapHjsB&#13;&#10;H+/rm3tgIUpUcnCoBXzrAKvm8qKWlXITbvV5FztGJhgqKcDEOFach9ZoK8PMjRpJOzhvZaTRd1x5&#13;&#10;OZG5HXiRZSW3skf6YOSon4xuj7uTFbBZH9PnyyH413L+mN/hl5netkmI66v0vKTysAQWdYp/F/DL&#13;&#10;QPmhoWB7d0IV2CCAaKKAYlEAI3Vxm1Ozp0WZzYE3Nf8P0fwAAAD//wMAUEsBAi0AFAAGAAgAAAAh&#13;&#10;ALaDOJL+AAAA4QEAABMAAAAAAAAAAAAAAAAAAAAAAFtDb250ZW50X1R5cGVzXS54bWxQSwECLQAU&#13;&#10;AAYACAAAACEAOP0h/9YAAACUAQAACwAAAAAAAAAAAAAAAAAvAQAAX3JlbHMvLnJlbHNQSwECLQAU&#13;&#10;AAYACAAAACEA7UGGD1ICAACtBAAADgAAAAAAAAAAAAAAAAAuAgAAZHJzL2Uyb0RvYy54bWxQSwEC&#13;&#10;LQAUAAYACAAAACEANNexi+IAAAAMAQAADwAAAAAAAAAAAAAAAACsBAAAZHJzL2Rvd25yZXYueG1s&#13;&#10;UEsFBgAAAAAEAAQA8wAAALsFAAAAAA==&#13;&#10;" fillcolor="yellow" strokeweight=".5pt">
                <v:textbox>
                  <w:txbxContent>
                    <w:p w14:paraId="07D606C8" w14:textId="4CB945B9" w:rsidR="00DA66BA" w:rsidRDefault="00DA66BA" w:rsidP="00DA66BA">
                      <w:pPr>
                        <w:shd w:val="clear" w:color="auto" w:fill="FFFF00"/>
                      </w:pPr>
                      <w:r>
                        <w:rPr>
                          <w:i/>
                          <w:iCs/>
                        </w:rPr>
                        <w:t>Box 1</w:t>
                      </w:r>
                      <w:r>
                        <w:rPr>
                          <w:i/>
                          <w:iCs/>
                        </w:rPr>
                        <w:t>5</w:t>
                      </w:r>
                      <w:r>
                        <w:rPr>
                          <w:i/>
                          <w:iCs/>
                        </w:rPr>
                        <w:t xml:space="preserve">: </w:t>
                      </w:r>
                      <w:r>
                        <w:rPr>
                          <w:i/>
                          <w:iCs/>
                        </w:rPr>
                        <w:t>Storyline</w:t>
                      </w:r>
                    </w:p>
                    <w:p w14:paraId="38CEDF4E" w14:textId="125C8FED" w:rsidR="00DA66BA" w:rsidRPr="001964C4" w:rsidRDefault="00DA66BA" w:rsidP="00DA66BA">
                      <w:pPr>
                        <w:shd w:val="clear" w:color="auto" w:fill="FFFF00"/>
                      </w:pPr>
                      <w:r>
                        <w:t>Although sickle cell disease (SCD) was first reported in 1910, more than a 100 years later we still do not have any definitive way to treat this condition</w:t>
                      </w:r>
                      <w:r>
                        <w:t xml:space="preserve">. Majority of the current treatment approaches either prevent sickling under low oxygen conditions or are focused on preventing the pain experienced. </w:t>
                      </w:r>
                      <w:r w:rsidR="00C3781F">
                        <w:t xml:space="preserve">A cure for SCD (where the E6V mutation is reversed) is currently being attempted using gene therapy approaches. </w:t>
                      </w:r>
                      <w:r>
                        <w:t xml:space="preserve">Here we will first focus on the anti-sickling approaches.  </w:t>
                      </w:r>
                    </w:p>
                  </w:txbxContent>
                </v:textbox>
              </v:shape>
            </w:pict>
          </mc:Fallback>
        </mc:AlternateContent>
      </w:r>
    </w:p>
    <w:p w14:paraId="54F3368B" w14:textId="5BAD9DA0" w:rsidR="00DA66BA" w:rsidRDefault="00DA66BA" w:rsidP="00E43FF1">
      <w:pPr>
        <w:jc w:val="both"/>
      </w:pPr>
    </w:p>
    <w:p w14:paraId="4530CBED" w14:textId="7C0C24A7" w:rsidR="00DA66BA" w:rsidRDefault="00DA66BA" w:rsidP="00E43FF1">
      <w:pPr>
        <w:jc w:val="both"/>
      </w:pPr>
    </w:p>
    <w:p w14:paraId="78E70789" w14:textId="52191020" w:rsidR="00DA66BA" w:rsidRDefault="00DA66BA" w:rsidP="00E43FF1">
      <w:pPr>
        <w:jc w:val="both"/>
      </w:pPr>
    </w:p>
    <w:p w14:paraId="268C711F" w14:textId="74DC6F66" w:rsidR="00DA66BA" w:rsidRDefault="00DA66BA" w:rsidP="00E43FF1">
      <w:pPr>
        <w:jc w:val="both"/>
      </w:pPr>
    </w:p>
    <w:p w14:paraId="47AAA4A6" w14:textId="787B533C" w:rsidR="00DA66BA" w:rsidRDefault="00DA66BA" w:rsidP="00E43FF1">
      <w:pPr>
        <w:jc w:val="both"/>
      </w:pPr>
    </w:p>
    <w:p w14:paraId="2E352A52" w14:textId="48A559A4" w:rsidR="00DA66BA" w:rsidRDefault="00DA66BA" w:rsidP="00E43FF1">
      <w:pPr>
        <w:jc w:val="both"/>
      </w:pPr>
    </w:p>
    <w:p w14:paraId="0A6CB7DB" w14:textId="40C254EA" w:rsidR="00DA66BA" w:rsidRDefault="00DA66BA" w:rsidP="00E43FF1">
      <w:pPr>
        <w:jc w:val="both"/>
      </w:pPr>
    </w:p>
    <w:p w14:paraId="7A406A7F" w14:textId="14429402" w:rsidR="00C3781F" w:rsidRDefault="00C3781F" w:rsidP="00E43FF1">
      <w:pPr>
        <w:jc w:val="both"/>
      </w:pPr>
    </w:p>
    <w:p w14:paraId="7AB75174" w14:textId="77777777" w:rsidR="00C3781F" w:rsidRDefault="00C3781F" w:rsidP="00E43FF1">
      <w:pPr>
        <w:jc w:val="both"/>
      </w:pPr>
    </w:p>
    <w:p w14:paraId="47F0F703" w14:textId="199AEAB2" w:rsidR="00A72A7D" w:rsidRDefault="00A72A7D" w:rsidP="00E43FF1">
      <w:pPr>
        <w:jc w:val="both"/>
      </w:pPr>
      <w:r w:rsidRPr="00044330">
        <w:rPr>
          <w:noProof/>
        </w:rPr>
        <mc:AlternateContent>
          <mc:Choice Requires="wps">
            <w:drawing>
              <wp:anchor distT="0" distB="0" distL="114300" distR="114300" simplePos="0" relativeHeight="251697152" behindDoc="0" locked="0" layoutInCell="1" allowOverlap="1" wp14:anchorId="4EE67E34" wp14:editId="408D9747">
                <wp:simplePos x="0" y="0"/>
                <wp:positionH relativeFrom="column">
                  <wp:posOffset>26377</wp:posOffset>
                </wp:positionH>
                <wp:positionV relativeFrom="paragraph">
                  <wp:posOffset>66187</wp:posOffset>
                </wp:positionV>
                <wp:extent cx="5829300" cy="1521069"/>
                <wp:effectExtent l="0" t="0" r="12700" b="15875"/>
                <wp:wrapNone/>
                <wp:docPr id="62" name="Text Box 62"/>
                <wp:cNvGraphicFramePr/>
                <a:graphic xmlns:a="http://schemas.openxmlformats.org/drawingml/2006/main">
                  <a:graphicData uri="http://schemas.microsoft.com/office/word/2010/wordprocessingShape">
                    <wps:wsp>
                      <wps:cNvSpPr txBox="1"/>
                      <wps:spPr>
                        <a:xfrm>
                          <a:off x="0" y="0"/>
                          <a:ext cx="5829300" cy="1521069"/>
                        </a:xfrm>
                        <a:prstGeom prst="rect">
                          <a:avLst/>
                        </a:prstGeom>
                        <a:solidFill>
                          <a:schemeClr val="bg2"/>
                        </a:solidFill>
                        <a:ln w="6350">
                          <a:solidFill>
                            <a:prstClr val="black"/>
                          </a:solidFill>
                        </a:ln>
                      </wps:spPr>
                      <wps:txbx>
                        <w:txbxContent>
                          <w:p w14:paraId="5F7E32EE" w14:textId="721B21F5" w:rsidR="00A72A7D" w:rsidRPr="00945DDB" w:rsidRDefault="00A72A7D" w:rsidP="00A72A7D">
                            <w:pPr>
                              <w:rPr>
                                <w:rFonts w:cstheme="minorHAnsi"/>
                                <w:color w:val="000000"/>
                              </w:rPr>
                            </w:pPr>
                            <w:r>
                              <w:rPr>
                                <w:rFonts w:cstheme="minorHAnsi"/>
                                <w:i/>
                                <w:iCs/>
                                <w:color w:val="000000"/>
                              </w:rPr>
                              <w:t xml:space="preserve">Box </w:t>
                            </w:r>
                            <w:r w:rsidR="00A474C9">
                              <w:rPr>
                                <w:rFonts w:cstheme="minorHAnsi"/>
                                <w:i/>
                                <w:iCs/>
                                <w:color w:val="000000"/>
                              </w:rPr>
                              <w:t>16</w:t>
                            </w:r>
                            <w:r>
                              <w:rPr>
                                <w:rFonts w:cstheme="minorHAnsi"/>
                                <w:i/>
                                <w:iCs/>
                                <w:color w:val="000000"/>
                              </w:rPr>
                              <w:t xml:space="preserve">: </w:t>
                            </w:r>
                            <w:r w:rsidRPr="00945DDB">
                              <w:rPr>
                                <w:rFonts w:cstheme="minorHAnsi"/>
                                <w:i/>
                                <w:iCs/>
                                <w:color w:val="000000"/>
                              </w:rPr>
                              <w:t xml:space="preserve">Concept </w:t>
                            </w:r>
                          </w:p>
                          <w:p w14:paraId="0774B0C7" w14:textId="77777777" w:rsidR="00A72A7D" w:rsidRDefault="00A72A7D" w:rsidP="00A72A7D">
                            <w:pPr>
                              <w:jc w:val="both"/>
                            </w:pPr>
                            <w:r>
                              <w:t xml:space="preserve">Individuals with </w:t>
                            </w:r>
                            <w:proofErr w:type="spellStart"/>
                            <w:r>
                              <w:t>HbS</w:t>
                            </w:r>
                            <w:proofErr w:type="spellEnd"/>
                            <w:r>
                              <w:t xml:space="preserve"> show sickling of red blood cells under the following conditions:</w:t>
                            </w:r>
                          </w:p>
                          <w:p w14:paraId="22AE6D61" w14:textId="77777777" w:rsidR="00A72A7D" w:rsidRDefault="00A72A7D" w:rsidP="00A72A7D">
                            <w:pPr>
                              <w:pStyle w:val="ListParagraph"/>
                              <w:numPr>
                                <w:ilvl w:val="0"/>
                                <w:numId w:val="28"/>
                              </w:numPr>
                              <w:jc w:val="both"/>
                            </w:pPr>
                            <w:r>
                              <w:t xml:space="preserve">They have a high concentration of </w:t>
                            </w:r>
                            <w:proofErr w:type="spellStart"/>
                            <w:r>
                              <w:t>HbS</w:t>
                            </w:r>
                            <w:proofErr w:type="spellEnd"/>
                            <w:r>
                              <w:t xml:space="preserve"> in the cells</w:t>
                            </w:r>
                          </w:p>
                          <w:p w14:paraId="18A6E6BA" w14:textId="77777777" w:rsidR="00A72A7D" w:rsidRDefault="00A72A7D" w:rsidP="00A72A7D">
                            <w:pPr>
                              <w:pStyle w:val="ListParagraph"/>
                              <w:numPr>
                                <w:ilvl w:val="0"/>
                                <w:numId w:val="28"/>
                              </w:numPr>
                              <w:jc w:val="both"/>
                            </w:pPr>
                            <w:r>
                              <w:t xml:space="preserve">The </w:t>
                            </w:r>
                            <w:proofErr w:type="spellStart"/>
                            <w:r>
                              <w:t>HbS</w:t>
                            </w:r>
                            <w:proofErr w:type="spellEnd"/>
                            <w:r>
                              <w:t xml:space="preserve"> is in a low oxygenation state </w:t>
                            </w:r>
                          </w:p>
                          <w:p w14:paraId="55EE21CB" w14:textId="6554CB02" w:rsidR="00A72A7D" w:rsidRDefault="00A72A7D" w:rsidP="00A72A7D">
                            <w:pPr>
                              <w:pStyle w:val="ListParagraph"/>
                              <w:numPr>
                                <w:ilvl w:val="0"/>
                                <w:numId w:val="28"/>
                              </w:numPr>
                              <w:jc w:val="both"/>
                            </w:pPr>
                            <w:r>
                              <w:t xml:space="preserve">A hydrophobic patch is exposed on the surface of </w:t>
                            </w:r>
                            <w:proofErr w:type="spellStart"/>
                            <w:r>
                              <w:t>HbS</w:t>
                            </w:r>
                            <w:proofErr w:type="spellEnd"/>
                            <w:r>
                              <w:t xml:space="preserve"> to bind the mutant Val.</w:t>
                            </w:r>
                          </w:p>
                          <w:p w14:paraId="00FD014B" w14:textId="44656022" w:rsidR="00C3781F" w:rsidRPr="00FD3C68" w:rsidRDefault="00C3781F" w:rsidP="00C3781F">
                            <w:pPr>
                              <w:jc w:val="both"/>
                            </w:pPr>
                            <w:r>
                              <w:t xml:space="preserve">Do you think that removing any of these conditions could lead to an anti-sickling treatment approach? Let us explore.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67E34" id="Text Box 62" o:spid="_x0000_s1041" type="#_x0000_t202" style="position:absolute;left:0;text-align:left;margin-left:2.1pt;margin-top:5.2pt;width:459pt;height:11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IYIUQIAAKwEAAAOAAAAZHJzL2Uyb0RvYy54bWysVMFu2zAMvQ/YPwi6r7bTpmuDOEXWosOA&#13;&#10;oi2QDj0rspwYk0VNUmJ3X78nOWnSbqdhF4Uin5/IRzLTq77VbKucb8iUvDjJOVNGUtWYVcm/P91+&#13;&#10;uuDMB2Eqocmokr8oz69mHz9MOztRI1qTrpRjIDF+0tmSr0Owkyzzcq1a4U/IKoNgTa4VAVe3yion&#13;&#10;OrC3Ohvl+XnWkausI6m8h/dmCPJZ4q9rJcNDXXsVmC45cgvpdOlcxjObTcVk5YRdN3KXhviHLFrR&#13;&#10;GDz6SnUjgmAb1/xB1TbSkac6nEhqM6rrRqpUA6op8nfVLNbCqlQLxPH2VSb//2jl/fbRsaYq+fmI&#13;&#10;MyNa9OhJ9YF9oZ7BBX066yeALSyAoYcffd77PZyx7L52bfxFQQxxKP3yqm5kk3COL0aXpzlCErFi&#13;&#10;PCry88vIkx0+t86Hr4paFo2SO7QvqSq2dz4M0D0kvuZJN9Vto3W6xJFR19qxrUCzl6uUPMjfoLRh&#13;&#10;HWo9HeeJ+E0sUh++10L+2KV3hAKfNsg5ijIUH63QL/skYjHeK7Ok6gWCORpGzlt524D/TvjwKBxm&#13;&#10;DEJgb8IDjloTkqKdxdma3K+/+SMerUeUsw4zW3L/cyOc4kx/MxiKy+LsLA55upyNP49wcceR5XHE&#13;&#10;bNprglIFNtTKZEZ80HuzdtQ+Y73m8VWEhJF4u+Rhb16HYZOwnlLN5wmEsbYi3JmFlZE6dibq+tQ/&#13;&#10;C2d3fQ0YiXvaT7eYvGvvgI1fGppvAtVN6n0UelB1pz9WIk3Pbn3jzh3fE+rwJzP7DQAA//8DAFBL&#13;&#10;AwQUAAYACAAAACEADo+l0+IAAAANAQAADwAAAGRycy9kb3ducmV2LnhtbExPyU7DMBC9I/EP1iBx&#13;&#10;QdSpFQFJ41QVywVRVQQOcHPjIQl4iWw3DX/PcILLSPPezFuq9WwNmzDEwTsJy0UGDF3r9eA6Ca8v&#13;&#10;D5c3wGJSTivjHUr4xgjr+vSkUqX2R/eMU5M6RiIulkpCn9JYch7bHq2KCz+iI+7DB6sSraHjOqgj&#13;&#10;iVvDRZZdcasGRw69GvG2x/arOVgJvmk20/bpenlfhIt89/6Y78znm5TnZ/PdisZmBSzhnP4+4LcD&#13;&#10;5Yeagu39wenIjIRc0CHBWQ6M6EIIAvYSRF4UwOuK/29R/wAAAP//AwBQSwECLQAUAAYACAAAACEA&#13;&#10;toM4kv4AAADhAQAAEwAAAAAAAAAAAAAAAAAAAAAAW0NvbnRlbnRfVHlwZXNdLnhtbFBLAQItABQA&#13;&#10;BgAIAAAAIQA4/SH/1gAAAJQBAAALAAAAAAAAAAAAAAAAAC8BAABfcmVscy8ucmVsc1BLAQItABQA&#13;&#10;BgAIAAAAIQBW7IYIUQIAAKwEAAAOAAAAAAAAAAAAAAAAAC4CAABkcnMvZTJvRG9jLnhtbFBLAQIt&#13;&#10;ABQABgAIAAAAIQAOj6XT4gAAAA0BAAAPAAAAAAAAAAAAAAAAAKsEAABkcnMvZG93bnJldi54bWxQ&#13;&#10;SwUGAAAAAAQABADzAAAAugUAAAAA&#13;&#10;" fillcolor="#e7e6e6 [3214]" strokeweight=".5pt">
                <v:textbox>
                  <w:txbxContent>
                    <w:p w14:paraId="5F7E32EE" w14:textId="721B21F5" w:rsidR="00A72A7D" w:rsidRPr="00945DDB" w:rsidRDefault="00A72A7D" w:rsidP="00A72A7D">
                      <w:pPr>
                        <w:rPr>
                          <w:rFonts w:cstheme="minorHAnsi"/>
                          <w:color w:val="000000"/>
                        </w:rPr>
                      </w:pPr>
                      <w:r>
                        <w:rPr>
                          <w:rFonts w:cstheme="minorHAnsi"/>
                          <w:i/>
                          <w:iCs/>
                          <w:color w:val="000000"/>
                        </w:rPr>
                        <w:t xml:space="preserve">Box </w:t>
                      </w:r>
                      <w:r w:rsidR="00A474C9">
                        <w:rPr>
                          <w:rFonts w:cstheme="minorHAnsi"/>
                          <w:i/>
                          <w:iCs/>
                          <w:color w:val="000000"/>
                        </w:rPr>
                        <w:t>16</w:t>
                      </w:r>
                      <w:r>
                        <w:rPr>
                          <w:rFonts w:cstheme="minorHAnsi"/>
                          <w:i/>
                          <w:iCs/>
                          <w:color w:val="000000"/>
                        </w:rPr>
                        <w:t xml:space="preserve">: </w:t>
                      </w:r>
                      <w:r w:rsidRPr="00945DDB">
                        <w:rPr>
                          <w:rFonts w:cstheme="minorHAnsi"/>
                          <w:i/>
                          <w:iCs/>
                          <w:color w:val="000000"/>
                        </w:rPr>
                        <w:t xml:space="preserve">Concept </w:t>
                      </w:r>
                    </w:p>
                    <w:p w14:paraId="0774B0C7" w14:textId="77777777" w:rsidR="00A72A7D" w:rsidRDefault="00A72A7D" w:rsidP="00A72A7D">
                      <w:pPr>
                        <w:jc w:val="both"/>
                      </w:pPr>
                      <w:r>
                        <w:t xml:space="preserve">Individuals with </w:t>
                      </w:r>
                      <w:proofErr w:type="spellStart"/>
                      <w:r>
                        <w:t>HbS</w:t>
                      </w:r>
                      <w:proofErr w:type="spellEnd"/>
                      <w:r>
                        <w:t xml:space="preserve"> show sickling of red blood cells under the following conditions:</w:t>
                      </w:r>
                    </w:p>
                    <w:p w14:paraId="22AE6D61" w14:textId="77777777" w:rsidR="00A72A7D" w:rsidRDefault="00A72A7D" w:rsidP="00A72A7D">
                      <w:pPr>
                        <w:pStyle w:val="ListParagraph"/>
                        <w:numPr>
                          <w:ilvl w:val="0"/>
                          <w:numId w:val="28"/>
                        </w:numPr>
                        <w:jc w:val="both"/>
                      </w:pPr>
                      <w:r>
                        <w:t xml:space="preserve">They have a high concentration of </w:t>
                      </w:r>
                      <w:proofErr w:type="spellStart"/>
                      <w:r>
                        <w:t>HbS</w:t>
                      </w:r>
                      <w:proofErr w:type="spellEnd"/>
                      <w:r>
                        <w:t xml:space="preserve"> in the cells</w:t>
                      </w:r>
                    </w:p>
                    <w:p w14:paraId="18A6E6BA" w14:textId="77777777" w:rsidR="00A72A7D" w:rsidRDefault="00A72A7D" w:rsidP="00A72A7D">
                      <w:pPr>
                        <w:pStyle w:val="ListParagraph"/>
                        <w:numPr>
                          <w:ilvl w:val="0"/>
                          <w:numId w:val="28"/>
                        </w:numPr>
                        <w:jc w:val="both"/>
                      </w:pPr>
                      <w:r>
                        <w:t xml:space="preserve">The </w:t>
                      </w:r>
                      <w:proofErr w:type="spellStart"/>
                      <w:r>
                        <w:t>HbS</w:t>
                      </w:r>
                      <w:proofErr w:type="spellEnd"/>
                      <w:r>
                        <w:t xml:space="preserve"> is in a low oxygenation state </w:t>
                      </w:r>
                    </w:p>
                    <w:p w14:paraId="55EE21CB" w14:textId="6554CB02" w:rsidR="00A72A7D" w:rsidRDefault="00A72A7D" w:rsidP="00A72A7D">
                      <w:pPr>
                        <w:pStyle w:val="ListParagraph"/>
                        <w:numPr>
                          <w:ilvl w:val="0"/>
                          <w:numId w:val="28"/>
                        </w:numPr>
                        <w:jc w:val="both"/>
                      </w:pPr>
                      <w:r>
                        <w:t xml:space="preserve">A hydrophobic patch is exposed on the surface of </w:t>
                      </w:r>
                      <w:proofErr w:type="spellStart"/>
                      <w:r>
                        <w:t>HbS</w:t>
                      </w:r>
                      <w:proofErr w:type="spellEnd"/>
                      <w:r>
                        <w:t xml:space="preserve"> to bind the mutant Val.</w:t>
                      </w:r>
                    </w:p>
                    <w:p w14:paraId="00FD014B" w14:textId="44656022" w:rsidR="00C3781F" w:rsidRPr="00FD3C68" w:rsidRDefault="00C3781F" w:rsidP="00C3781F">
                      <w:pPr>
                        <w:jc w:val="both"/>
                      </w:pPr>
                      <w:r>
                        <w:t xml:space="preserve">Do you think that removing any of these conditions could lead to an anti-sickling treatment approach? Let us explore. </w:t>
                      </w:r>
                    </w:p>
                  </w:txbxContent>
                </v:textbox>
              </v:shape>
            </w:pict>
          </mc:Fallback>
        </mc:AlternateContent>
      </w:r>
    </w:p>
    <w:p w14:paraId="563C15CD" w14:textId="7F4BCA40" w:rsidR="00A72A7D" w:rsidRDefault="00A72A7D" w:rsidP="00E43FF1">
      <w:pPr>
        <w:jc w:val="both"/>
      </w:pPr>
    </w:p>
    <w:p w14:paraId="147AFFE5" w14:textId="4DB7A69F" w:rsidR="00A72A7D" w:rsidRDefault="00A72A7D" w:rsidP="00E43FF1">
      <w:pPr>
        <w:jc w:val="both"/>
      </w:pPr>
    </w:p>
    <w:p w14:paraId="197FF59C" w14:textId="646F18D7" w:rsidR="00A72A7D" w:rsidRDefault="00A72A7D" w:rsidP="00E43FF1">
      <w:pPr>
        <w:jc w:val="both"/>
      </w:pPr>
    </w:p>
    <w:p w14:paraId="0E085FE8" w14:textId="672A6270" w:rsidR="00A72A7D" w:rsidRDefault="00A72A7D" w:rsidP="00E43FF1">
      <w:pPr>
        <w:jc w:val="both"/>
      </w:pPr>
    </w:p>
    <w:p w14:paraId="600F503B" w14:textId="4685D6B4" w:rsidR="00A72A7D" w:rsidRDefault="00A72A7D" w:rsidP="00E43FF1">
      <w:pPr>
        <w:jc w:val="both"/>
      </w:pPr>
    </w:p>
    <w:p w14:paraId="178A871E" w14:textId="386E4791" w:rsidR="00A72A7D" w:rsidRDefault="00A72A7D" w:rsidP="00E43FF1">
      <w:pPr>
        <w:jc w:val="both"/>
      </w:pPr>
    </w:p>
    <w:p w14:paraId="1E45ADEE" w14:textId="77777777" w:rsidR="00A72A7D" w:rsidRDefault="00A72A7D" w:rsidP="00E43FF1">
      <w:pPr>
        <w:jc w:val="both"/>
      </w:pPr>
    </w:p>
    <w:p w14:paraId="7E6A6A15" w14:textId="77777777" w:rsidR="00C3781F" w:rsidRDefault="00C3781F" w:rsidP="00E43FF1">
      <w:pPr>
        <w:jc w:val="both"/>
      </w:pPr>
    </w:p>
    <w:p w14:paraId="546B001B" w14:textId="77777777" w:rsidR="00C3781F" w:rsidRDefault="00C3781F" w:rsidP="00E43FF1">
      <w:pPr>
        <w:jc w:val="both"/>
      </w:pPr>
    </w:p>
    <w:p w14:paraId="0558CA40" w14:textId="38489AE4" w:rsidR="00DA66BA" w:rsidRDefault="00DA66BA" w:rsidP="00E43FF1">
      <w:pPr>
        <w:jc w:val="both"/>
      </w:pPr>
      <w:r>
        <w:lastRenderedPageBreak/>
        <w:t xml:space="preserve">Q1. Based on what you have learned about </w:t>
      </w:r>
      <w:r w:rsidR="00783E4D">
        <w:t>SCD</w:t>
      </w:r>
      <w:r>
        <w:t xml:space="preserve"> </w:t>
      </w:r>
      <w:r w:rsidR="00A72A7D">
        <w:t>how does the hydroxyurea treatment help manage SCD?</w:t>
      </w:r>
    </w:p>
    <w:p w14:paraId="6AC7CA4B" w14:textId="621C9D01" w:rsidR="0032583E" w:rsidRDefault="00626A73" w:rsidP="00E43FF1">
      <w:pPr>
        <w:jc w:val="both"/>
        <w:rPr>
          <w:color w:val="0432FF"/>
        </w:rPr>
      </w:pPr>
      <w:r>
        <w:rPr>
          <w:color w:val="0432FF"/>
        </w:rPr>
        <w:t xml:space="preserve"> </w:t>
      </w:r>
    </w:p>
    <w:p w14:paraId="7EC0248C" w14:textId="2C47125C" w:rsidR="00626A73" w:rsidRDefault="00626A73" w:rsidP="00E43FF1">
      <w:pPr>
        <w:jc w:val="both"/>
        <w:rPr>
          <w:color w:val="0432FF"/>
        </w:rPr>
      </w:pPr>
    </w:p>
    <w:p w14:paraId="3D9824DF" w14:textId="10CB4380" w:rsidR="00626A73" w:rsidRDefault="00626A73" w:rsidP="00E43FF1">
      <w:pPr>
        <w:jc w:val="both"/>
        <w:rPr>
          <w:color w:val="0432FF"/>
        </w:rPr>
      </w:pPr>
    </w:p>
    <w:p w14:paraId="60E939B9" w14:textId="6E585F32" w:rsidR="00626A73" w:rsidRDefault="00626A73" w:rsidP="00E43FF1">
      <w:pPr>
        <w:jc w:val="both"/>
        <w:rPr>
          <w:color w:val="0432FF"/>
        </w:rPr>
      </w:pPr>
    </w:p>
    <w:p w14:paraId="4F48FE12" w14:textId="77777777" w:rsidR="00626A73" w:rsidRDefault="00626A73" w:rsidP="00E43FF1">
      <w:pPr>
        <w:jc w:val="both"/>
        <w:rPr>
          <w:color w:val="0432FF"/>
        </w:rPr>
      </w:pPr>
    </w:p>
    <w:p w14:paraId="340503C0" w14:textId="5BE142CB" w:rsidR="0032583E" w:rsidRDefault="0032583E" w:rsidP="00E43FF1">
      <w:pPr>
        <w:jc w:val="both"/>
      </w:pPr>
      <w:r>
        <w:t>Q2. If you could do anything to</w:t>
      </w:r>
      <w:r w:rsidR="002F3931">
        <w:t xml:space="preserve"> develop a new</w:t>
      </w:r>
      <w:r>
        <w:t xml:space="preserve"> treat</w:t>
      </w:r>
      <w:r w:rsidR="002F3931">
        <w:t>ment for</w:t>
      </w:r>
      <w:r>
        <w:t xml:space="preserve"> sickle cell disease using the above approaches, what would you do? </w:t>
      </w:r>
    </w:p>
    <w:p w14:paraId="327C836D" w14:textId="3E47CA96" w:rsidR="00A72A7D" w:rsidRDefault="00A72A7D" w:rsidP="00E43FF1">
      <w:pPr>
        <w:jc w:val="both"/>
        <w:rPr>
          <w:color w:val="0432FF"/>
        </w:rPr>
      </w:pPr>
    </w:p>
    <w:p w14:paraId="6333B25C" w14:textId="514E5367" w:rsidR="00626A73" w:rsidRDefault="00626A73" w:rsidP="00E43FF1">
      <w:pPr>
        <w:jc w:val="both"/>
        <w:rPr>
          <w:color w:val="0432FF"/>
        </w:rPr>
      </w:pPr>
    </w:p>
    <w:p w14:paraId="44E28A68" w14:textId="41E49884" w:rsidR="00626A73" w:rsidRDefault="00626A73" w:rsidP="00E43FF1">
      <w:pPr>
        <w:jc w:val="both"/>
        <w:rPr>
          <w:color w:val="0432FF"/>
        </w:rPr>
      </w:pPr>
    </w:p>
    <w:p w14:paraId="79BBC688" w14:textId="33BC53A8" w:rsidR="00626A73" w:rsidRDefault="00626A73" w:rsidP="00E43FF1">
      <w:pPr>
        <w:jc w:val="both"/>
        <w:rPr>
          <w:color w:val="0432FF"/>
        </w:rPr>
      </w:pPr>
    </w:p>
    <w:p w14:paraId="5AE21E6F" w14:textId="77777777" w:rsidR="00626A73" w:rsidRDefault="00626A73" w:rsidP="00E43FF1">
      <w:pPr>
        <w:jc w:val="both"/>
        <w:rPr>
          <w:color w:val="0432FF"/>
        </w:rPr>
      </w:pPr>
    </w:p>
    <w:p w14:paraId="0C449322" w14:textId="427031C7" w:rsidR="003A0851" w:rsidRPr="003A0851" w:rsidRDefault="003A0851" w:rsidP="00E43FF1">
      <w:pPr>
        <w:jc w:val="both"/>
        <w:rPr>
          <w:color w:val="0432FF"/>
        </w:rPr>
      </w:pPr>
      <w:bookmarkStart w:id="0" w:name="_GoBack"/>
      <w:bookmarkEnd w:id="0"/>
    </w:p>
    <w:sectPr w:rsidR="003A0851" w:rsidRPr="003A0851" w:rsidSect="009845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3BBC2" w14:textId="77777777" w:rsidR="00522077" w:rsidRDefault="00522077" w:rsidP="00626EB1">
      <w:r>
        <w:separator/>
      </w:r>
    </w:p>
  </w:endnote>
  <w:endnote w:type="continuationSeparator" w:id="0">
    <w:p w14:paraId="25F3BD1E" w14:textId="77777777" w:rsidR="00522077" w:rsidRDefault="00522077" w:rsidP="0062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54F5" w14:textId="77777777" w:rsidR="00E5278C" w:rsidRDefault="00E5278C" w:rsidP="007006B0">
    <w:pPr>
      <w:pStyle w:val="Footer"/>
      <w:jc w:val="center"/>
      <w:rPr>
        <w:sz w:val="20"/>
        <w:szCs w:val="20"/>
      </w:rPr>
    </w:pPr>
    <w:r>
      <w:rPr>
        <w:noProof/>
      </w:rPr>
      <w:drawing>
        <wp:inline distT="0" distB="0" distL="0" distR="0" wp14:anchorId="0D9C2787" wp14:editId="3AA516BF">
          <wp:extent cx="548640" cy="2709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5ACD8134" w14:textId="08B56B78" w:rsidR="00E5278C" w:rsidRPr="007006B0" w:rsidRDefault="00E5278C" w:rsidP="007006B0">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sidR="004954D7">
      <w:rPr>
        <w:sz w:val="16"/>
        <w:szCs w:val="16"/>
      </w:rPr>
      <w:t>-2020</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A3BC5" w14:textId="77777777" w:rsidR="00522077" w:rsidRDefault="00522077" w:rsidP="00626EB1">
      <w:r>
        <w:separator/>
      </w:r>
    </w:p>
  </w:footnote>
  <w:footnote w:type="continuationSeparator" w:id="0">
    <w:p w14:paraId="28740FC3" w14:textId="77777777" w:rsidR="00522077" w:rsidRDefault="00522077" w:rsidP="00626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BCF0" w14:textId="6E944B77" w:rsidR="00E5278C" w:rsidRDefault="00E5278C" w:rsidP="00626EB1">
    <w:pPr>
      <w:jc w:val="right"/>
    </w:pPr>
    <w:r>
      <w:t>Nicholas’ story</w:t>
    </w:r>
  </w:p>
  <w:p w14:paraId="07C05981" w14:textId="7F030421" w:rsidR="00E5278C" w:rsidRPr="00626EB1" w:rsidRDefault="00E5278C" w:rsidP="00626EB1">
    <w:pPr>
      <w:jc w:val="right"/>
    </w:pPr>
    <w:r>
      <w:t>Biology</w:t>
    </w:r>
    <w:r w:rsidR="004954D7">
      <w:t xml:space="preserve"> – Section III</w:t>
    </w:r>
    <w:r>
      <w:t xml:space="preserve"> Key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B6A7B"/>
    <w:multiLevelType w:val="hybridMultilevel"/>
    <w:tmpl w:val="7242E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71A69"/>
    <w:multiLevelType w:val="hybridMultilevel"/>
    <w:tmpl w:val="7D189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27325"/>
    <w:multiLevelType w:val="hybridMultilevel"/>
    <w:tmpl w:val="A32A09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547B2C"/>
    <w:multiLevelType w:val="hybridMultilevel"/>
    <w:tmpl w:val="EAD2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507BD"/>
    <w:multiLevelType w:val="hybridMultilevel"/>
    <w:tmpl w:val="1334F3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162E49"/>
    <w:multiLevelType w:val="hybridMultilevel"/>
    <w:tmpl w:val="32067B6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23B8A"/>
    <w:multiLevelType w:val="hybridMultilevel"/>
    <w:tmpl w:val="4E4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520E0"/>
    <w:multiLevelType w:val="hybridMultilevel"/>
    <w:tmpl w:val="B5644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7580A"/>
    <w:multiLevelType w:val="hybridMultilevel"/>
    <w:tmpl w:val="7FAC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D0E2B"/>
    <w:multiLevelType w:val="hybridMultilevel"/>
    <w:tmpl w:val="1F349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FA0C43"/>
    <w:multiLevelType w:val="hybridMultilevel"/>
    <w:tmpl w:val="D8667AA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049D8"/>
    <w:multiLevelType w:val="hybridMultilevel"/>
    <w:tmpl w:val="3F983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844FD2"/>
    <w:multiLevelType w:val="hybridMultilevel"/>
    <w:tmpl w:val="E66076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665DED"/>
    <w:multiLevelType w:val="hybridMultilevel"/>
    <w:tmpl w:val="123CE75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161D1A"/>
    <w:multiLevelType w:val="hybridMultilevel"/>
    <w:tmpl w:val="CD9C9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477ED"/>
    <w:multiLevelType w:val="hybridMultilevel"/>
    <w:tmpl w:val="1B90E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36087"/>
    <w:multiLevelType w:val="hybridMultilevel"/>
    <w:tmpl w:val="AA564D5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574C77"/>
    <w:multiLevelType w:val="hybridMultilevel"/>
    <w:tmpl w:val="8650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13184"/>
    <w:multiLevelType w:val="hybridMultilevel"/>
    <w:tmpl w:val="E154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E41F8D"/>
    <w:multiLevelType w:val="hybridMultilevel"/>
    <w:tmpl w:val="7D189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32955"/>
    <w:multiLevelType w:val="hybridMultilevel"/>
    <w:tmpl w:val="9BA21DD6"/>
    <w:lvl w:ilvl="0" w:tplc="F0EAC2A0">
      <w:start w:val="1"/>
      <w:numFmt w:val="bullet"/>
      <w:lvlText w:val="•"/>
      <w:lvlJc w:val="left"/>
      <w:pPr>
        <w:tabs>
          <w:tab w:val="num" w:pos="720"/>
        </w:tabs>
        <w:ind w:left="720" w:hanging="360"/>
      </w:pPr>
      <w:rPr>
        <w:rFonts w:ascii="Arial" w:hAnsi="Arial" w:hint="default"/>
      </w:rPr>
    </w:lvl>
    <w:lvl w:ilvl="1" w:tplc="234EBD8E" w:tentative="1">
      <w:start w:val="1"/>
      <w:numFmt w:val="bullet"/>
      <w:lvlText w:val="•"/>
      <w:lvlJc w:val="left"/>
      <w:pPr>
        <w:tabs>
          <w:tab w:val="num" w:pos="1440"/>
        </w:tabs>
        <w:ind w:left="1440" w:hanging="360"/>
      </w:pPr>
      <w:rPr>
        <w:rFonts w:ascii="Arial" w:hAnsi="Arial" w:hint="default"/>
      </w:rPr>
    </w:lvl>
    <w:lvl w:ilvl="2" w:tplc="6CE030E8" w:tentative="1">
      <w:start w:val="1"/>
      <w:numFmt w:val="bullet"/>
      <w:lvlText w:val="•"/>
      <w:lvlJc w:val="left"/>
      <w:pPr>
        <w:tabs>
          <w:tab w:val="num" w:pos="2160"/>
        </w:tabs>
        <w:ind w:left="2160" w:hanging="360"/>
      </w:pPr>
      <w:rPr>
        <w:rFonts w:ascii="Arial" w:hAnsi="Arial" w:hint="default"/>
      </w:rPr>
    </w:lvl>
    <w:lvl w:ilvl="3" w:tplc="90A8FD16" w:tentative="1">
      <w:start w:val="1"/>
      <w:numFmt w:val="bullet"/>
      <w:lvlText w:val="•"/>
      <w:lvlJc w:val="left"/>
      <w:pPr>
        <w:tabs>
          <w:tab w:val="num" w:pos="2880"/>
        </w:tabs>
        <w:ind w:left="2880" w:hanging="360"/>
      </w:pPr>
      <w:rPr>
        <w:rFonts w:ascii="Arial" w:hAnsi="Arial" w:hint="default"/>
      </w:rPr>
    </w:lvl>
    <w:lvl w:ilvl="4" w:tplc="CEAC5700" w:tentative="1">
      <w:start w:val="1"/>
      <w:numFmt w:val="bullet"/>
      <w:lvlText w:val="•"/>
      <w:lvlJc w:val="left"/>
      <w:pPr>
        <w:tabs>
          <w:tab w:val="num" w:pos="3600"/>
        </w:tabs>
        <w:ind w:left="3600" w:hanging="360"/>
      </w:pPr>
      <w:rPr>
        <w:rFonts w:ascii="Arial" w:hAnsi="Arial" w:hint="default"/>
      </w:rPr>
    </w:lvl>
    <w:lvl w:ilvl="5" w:tplc="122A3212" w:tentative="1">
      <w:start w:val="1"/>
      <w:numFmt w:val="bullet"/>
      <w:lvlText w:val="•"/>
      <w:lvlJc w:val="left"/>
      <w:pPr>
        <w:tabs>
          <w:tab w:val="num" w:pos="4320"/>
        </w:tabs>
        <w:ind w:left="4320" w:hanging="360"/>
      </w:pPr>
      <w:rPr>
        <w:rFonts w:ascii="Arial" w:hAnsi="Arial" w:hint="default"/>
      </w:rPr>
    </w:lvl>
    <w:lvl w:ilvl="6" w:tplc="3B267530" w:tentative="1">
      <w:start w:val="1"/>
      <w:numFmt w:val="bullet"/>
      <w:lvlText w:val="•"/>
      <w:lvlJc w:val="left"/>
      <w:pPr>
        <w:tabs>
          <w:tab w:val="num" w:pos="5040"/>
        </w:tabs>
        <w:ind w:left="5040" w:hanging="360"/>
      </w:pPr>
      <w:rPr>
        <w:rFonts w:ascii="Arial" w:hAnsi="Arial" w:hint="default"/>
      </w:rPr>
    </w:lvl>
    <w:lvl w:ilvl="7" w:tplc="4A08A7F8" w:tentative="1">
      <w:start w:val="1"/>
      <w:numFmt w:val="bullet"/>
      <w:lvlText w:val="•"/>
      <w:lvlJc w:val="left"/>
      <w:pPr>
        <w:tabs>
          <w:tab w:val="num" w:pos="5760"/>
        </w:tabs>
        <w:ind w:left="5760" w:hanging="360"/>
      </w:pPr>
      <w:rPr>
        <w:rFonts w:ascii="Arial" w:hAnsi="Arial" w:hint="default"/>
      </w:rPr>
    </w:lvl>
    <w:lvl w:ilvl="8" w:tplc="6756A4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AB0792"/>
    <w:multiLevelType w:val="hybridMultilevel"/>
    <w:tmpl w:val="41642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E3BB2"/>
    <w:multiLevelType w:val="multilevel"/>
    <w:tmpl w:val="B5D6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3F50F6"/>
    <w:multiLevelType w:val="hybridMultilevel"/>
    <w:tmpl w:val="B93E07E8"/>
    <w:lvl w:ilvl="0" w:tplc="E18A1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4C0381"/>
    <w:multiLevelType w:val="hybridMultilevel"/>
    <w:tmpl w:val="1B12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555FB"/>
    <w:multiLevelType w:val="hybridMultilevel"/>
    <w:tmpl w:val="A946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175A9B"/>
    <w:multiLevelType w:val="hybridMultilevel"/>
    <w:tmpl w:val="7E76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0141E"/>
    <w:multiLevelType w:val="hybridMultilevel"/>
    <w:tmpl w:val="1460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6"/>
  </w:num>
  <w:num w:numId="4">
    <w:abstractNumId w:val="2"/>
  </w:num>
  <w:num w:numId="5">
    <w:abstractNumId w:val="24"/>
  </w:num>
  <w:num w:numId="6">
    <w:abstractNumId w:val="6"/>
  </w:num>
  <w:num w:numId="7">
    <w:abstractNumId w:val="11"/>
  </w:num>
  <w:num w:numId="8">
    <w:abstractNumId w:val="23"/>
  </w:num>
  <w:num w:numId="9">
    <w:abstractNumId w:val="26"/>
  </w:num>
  <w:num w:numId="10">
    <w:abstractNumId w:val="13"/>
  </w:num>
  <w:num w:numId="11">
    <w:abstractNumId w:val="12"/>
  </w:num>
  <w:num w:numId="12">
    <w:abstractNumId w:val="22"/>
  </w:num>
  <w:num w:numId="13">
    <w:abstractNumId w:val="21"/>
  </w:num>
  <w:num w:numId="14">
    <w:abstractNumId w:val="17"/>
  </w:num>
  <w:num w:numId="15">
    <w:abstractNumId w:val="14"/>
  </w:num>
  <w:num w:numId="16">
    <w:abstractNumId w:val="3"/>
  </w:num>
  <w:num w:numId="17">
    <w:abstractNumId w:val="20"/>
  </w:num>
  <w:num w:numId="18">
    <w:abstractNumId w:val="9"/>
  </w:num>
  <w:num w:numId="19">
    <w:abstractNumId w:val="25"/>
  </w:num>
  <w:num w:numId="20">
    <w:abstractNumId w:val="0"/>
  </w:num>
  <w:num w:numId="21">
    <w:abstractNumId w:val="19"/>
  </w:num>
  <w:num w:numId="22">
    <w:abstractNumId w:val="10"/>
  </w:num>
  <w:num w:numId="23">
    <w:abstractNumId w:val="1"/>
  </w:num>
  <w:num w:numId="24">
    <w:abstractNumId w:val="18"/>
  </w:num>
  <w:num w:numId="25">
    <w:abstractNumId w:val="5"/>
  </w:num>
  <w:num w:numId="26">
    <w:abstractNumId w:val="8"/>
  </w:num>
  <w:num w:numId="27">
    <w:abstractNumId w:val="15"/>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86"/>
    <w:rsid w:val="00002545"/>
    <w:rsid w:val="00012691"/>
    <w:rsid w:val="0001597E"/>
    <w:rsid w:val="000272FE"/>
    <w:rsid w:val="00033849"/>
    <w:rsid w:val="00041D49"/>
    <w:rsid w:val="00045E23"/>
    <w:rsid w:val="0006407C"/>
    <w:rsid w:val="00067EA0"/>
    <w:rsid w:val="00071A4A"/>
    <w:rsid w:val="0007417D"/>
    <w:rsid w:val="00080653"/>
    <w:rsid w:val="00080939"/>
    <w:rsid w:val="00082C4F"/>
    <w:rsid w:val="0008584F"/>
    <w:rsid w:val="00085999"/>
    <w:rsid w:val="000C33A6"/>
    <w:rsid w:val="000D4145"/>
    <w:rsid w:val="000E24D6"/>
    <w:rsid w:val="000E7476"/>
    <w:rsid w:val="000F7CF8"/>
    <w:rsid w:val="001027A3"/>
    <w:rsid w:val="00112F94"/>
    <w:rsid w:val="00114679"/>
    <w:rsid w:val="001235B6"/>
    <w:rsid w:val="0013151D"/>
    <w:rsid w:val="0014018C"/>
    <w:rsid w:val="00142344"/>
    <w:rsid w:val="00143AA3"/>
    <w:rsid w:val="001470F6"/>
    <w:rsid w:val="00150BC0"/>
    <w:rsid w:val="00175BC9"/>
    <w:rsid w:val="0018043D"/>
    <w:rsid w:val="001851A5"/>
    <w:rsid w:val="001964C4"/>
    <w:rsid w:val="001A14BA"/>
    <w:rsid w:val="001A6741"/>
    <w:rsid w:val="001B70D4"/>
    <w:rsid w:val="001B773C"/>
    <w:rsid w:val="001C7B01"/>
    <w:rsid w:val="001F0941"/>
    <w:rsid w:val="001F2873"/>
    <w:rsid w:val="0020437A"/>
    <w:rsid w:val="00223FA6"/>
    <w:rsid w:val="00232DB2"/>
    <w:rsid w:val="00243042"/>
    <w:rsid w:val="00252DBF"/>
    <w:rsid w:val="00256451"/>
    <w:rsid w:val="002748E3"/>
    <w:rsid w:val="00277BFF"/>
    <w:rsid w:val="00294AE8"/>
    <w:rsid w:val="002B12B7"/>
    <w:rsid w:val="002C4786"/>
    <w:rsid w:val="002C7297"/>
    <w:rsid w:val="002D0901"/>
    <w:rsid w:val="002D44AA"/>
    <w:rsid w:val="002E1011"/>
    <w:rsid w:val="002F1B24"/>
    <w:rsid w:val="002F2F93"/>
    <w:rsid w:val="002F3931"/>
    <w:rsid w:val="0030020C"/>
    <w:rsid w:val="003122F6"/>
    <w:rsid w:val="00324439"/>
    <w:rsid w:val="0032583E"/>
    <w:rsid w:val="00331C8E"/>
    <w:rsid w:val="00344EBC"/>
    <w:rsid w:val="003460CE"/>
    <w:rsid w:val="00352C8A"/>
    <w:rsid w:val="00383D90"/>
    <w:rsid w:val="00386C7E"/>
    <w:rsid w:val="003A0450"/>
    <w:rsid w:val="003A0851"/>
    <w:rsid w:val="003A6730"/>
    <w:rsid w:val="003D13CA"/>
    <w:rsid w:val="003E4F17"/>
    <w:rsid w:val="00415CAE"/>
    <w:rsid w:val="00417342"/>
    <w:rsid w:val="00421E6D"/>
    <w:rsid w:val="0043470F"/>
    <w:rsid w:val="00441F64"/>
    <w:rsid w:val="00470B80"/>
    <w:rsid w:val="00474C47"/>
    <w:rsid w:val="00480F1B"/>
    <w:rsid w:val="00490985"/>
    <w:rsid w:val="004954D7"/>
    <w:rsid w:val="004C37E0"/>
    <w:rsid w:val="004D207A"/>
    <w:rsid w:val="004D4590"/>
    <w:rsid w:val="004E0E2B"/>
    <w:rsid w:val="004F3F97"/>
    <w:rsid w:val="00500E47"/>
    <w:rsid w:val="00503308"/>
    <w:rsid w:val="005105FB"/>
    <w:rsid w:val="00514999"/>
    <w:rsid w:val="00522077"/>
    <w:rsid w:val="00530C5B"/>
    <w:rsid w:val="005468FD"/>
    <w:rsid w:val="00550C3B"/>
    <w:rsid w:val="00550F62"/>
    <w:rsid w:val="005649C9"/>
    <w:rsid w:val="00570E3A"/>
    <w:rsid w:val="00584310"/>
    <w:rsid w:val="005848A7"/>
    <w:rsid w:val="00590DDD"/>
    <w:rsid w:val="005925AD"/>
    <w:rsid w:val="005C0B62"/>
    <w:rsid w:val="005D5539"/>
    <w:rsid w:val="005F6F12"/>
    <w:rsid w:val="0060528D"/>
    <w:rsid w:val="00613A05"/>
    <w:rsid w:val="00626A73"/>
    <w:rsid w:val="00626EB1"/>
    <w:rsid w:val="00627A62"/>
    <w:rsid w:val="0063454F"/>
    <w:rsid w:val="00647CBC"/>
    <w:rsid w:val="00656557"/>
    <w:rsid w:val="00660353"/>
    <w:rsid w:val="0067306C"/>
    <w:rsid w:val="0068080A"/>
    <w:rsid w:val="006920F9"/>
    <w:rsid w:val="006B5EBD"/>
    <w:rsid w:val="006C2668"/>
    <w:rsid w:val="006E5C22"/>
    <w:rsid w:val="007006B0"/>
    <w:rsid w:val="0072573F"/>
    <w:rsid w:val="0073220F"/>
    <w:rsid w:val="0076042A"/>
    <w:rsid w:val="007747E4"/>
    <w:rsid w:val="00782A36"/>
    <w:rsid w:val="00783E4D"/>
    <w:rsid w:val="007B2CB7"/>
    <w:rsid w:val="007C27A2"/>
    <w:rsid w:val="007C3CF3"/>
    <w:rsid w:val="007D31EB"/>
    <w:rsid w:val="007F24B8"/>
    <w:rsid w:val="007F4A4C"/>
    <w:rsid w:val="007F7518"/>
    <w:rsid w:val="00800595"/>
    <w:rsid w:val="0080643F"/>
    <w:rsid w:val="00830141"/>
    <w:rsid w:val="008432B4"/>
    <w:rsid w:val="00846A83"/>
    <w:rsid w:val="00854EE1"/>
    <w:rsid w:val="00856340"/>
    <w:rsid w:val="00857754"/>
    <w:rsid w:val="00857BDA"/>
    <w:rsid w:val="00866254"/>
    <w:rsid w:val="0086721F"/>
    <w:rsid w:val="00872D82"/>
    <w:rsid w:val="00873CEF"/>
    <w:rsid w:val="008763E0"/>
    <w:rsid w:val="00876904"/>
    <w:rsid w:val="00883131"/>
    <w:rsid w:val="0089679F"/>
    <w:rsid w:val="008A143C"/>
    <w:rsid w:val="008A5C90"/>
    <w:rsid w:val="008A6405"/>
    <w:rsid w:val="008D3AB1"/>
    <w:rsid w:val="008E120A"/>
    <w:rsid w:val="0093254D"/>
    <w:rsid w:val="009401E6"/>
    <w:rsid w:val="00952062"/>
    <w:rsid w:val="00966238"/>
    <w:rsid w:val="00966A6C"/>
    <w:rsid w:val="0097208D"/>
    <w:rsid w:val="00973357"/>
    <w:rsid w:val="00976B35"/>
    <w:rsid w:val="00981BB9"/>
    <w:rsid w:val="00983532"/>
    <w:rsid w:val="00984580"/>
    <w:rsid w:val="00984826"/>
    <w:rsid w:val="00985AFA"/>
    <w:rsid w:val="00987428"/>
    <w:rsid w:val="00995DA5"/>
    <w:rsid w:val="009A6DC1"/>
    <w:rsid w:val="009B630B"/>
    <w:rsid w:val="009B7FCE"/>
    <w:rsid w:val="009D4B17"/>
    <w:rsid w:val="009D7A88"/>
    <w:rsid w:val="009F17E5"/>
    <w:rsid w:val="00A0729F"/>
    <w:rsid w:val="00A1324F"/>
    <w:rsid w:val="00A243C6"/>
    <w:rsid w:val="00A40EA5"/>
    <w:rsid w:val="00A43274"/>
    <w:rsid w:val="00A474C9"/>
    <w:rsid w:val="00A57565"/>
    <w:rsid w:val="00A659C4"/>
    <w:rsid w:val="00A66041"/>
    <w:rsid w:val="00A66F36"/>
    <w:rsid w:val="00A7152D"/>
    <w:rsid w:val="00A72A7D"/>
    <w:rsid w:val="00A847FB"/>
    <w:rsid w:val="00A91161"/>
    <w:rsid w:val="00A93058"/>
    <w:rsid w:val="00AB0E32"/>
    <w:rsid w:val="00AB51A8"/>
    <w:rsid w:val="00AE0240"/>
    <w:rsid w:val="00AE488A"/>
    <w:rsid w:val="00AF27E7"/>
    <w:rsid w:val="00AF5811"/>
    <w:rsid w:val="00B04267"/>
    <w:rsid w:val="00B071C7"/>
    <w:rsid w:val="00B11676"/>
    <w:rsid w:val="00B201B0"/>
    <w:rsid w:val="00B22050"/>
    <w:rsid w:val="00B24E25"/>
    <w:rsid w:val="00B44425"/>
    <w:rsid w:val="00B51393"/>
    <w:rsid w:val="00B66164"/>
    <w:rsid w:val="00B71A6E"/>
    <w:rsid w:val="00B72CDA"/>
    <w:rsid w:val="00B77CE6"/>
    <w:rsid w:val="00B810AE"/>
    <w:rsid w:val="00B81404"/>
    <w:rsid w:val="00B92446"/>
    <w:rsid w:val="00BA1706"/>
    <w:rsid w:val="00BA2A86"/>
    <w:rsid w:val="00BB429E"/>
    <w:rsid w:val="00BC195F"/>
    <w:rsid w:val="00BC4C1C"/>
    <w:rsid w:val="00BC7603"/>
    <w:rsid w:val="00BD2F23"/>
    <w:rsid w:val="00BD6478"/>
    <w:rsid w:val="00BE18FD"/>
    <w:rsid w:val="00BF1D6C"/>
    <w:rsid w:val="00BF3812"/>
    <w:rsid w:val="00C025CD"/>
    <w:rsid w:val="00C04628"/>
    <w:rsid w:val="00C06E73"/>
    <w:rsid w:val="00C12169"/>
    <w:rsid w:val="00C3781F"/>
    <w:rsid w:val="00C4423D"/>
    <w:rsid w:val="00C565EF"/>
    <w:rsid w:val="00C7075A"/>
    <w:rsid w:val="00C8477D"/>
    <w:rsid w:val="00C90B9B"/>
    <w:rsid w:val="00C95138"/>
    <w:rsid w:val="00CA2AE1"/>
    <w:rsid w:val="00CB7CD2"/>
    <w:rsid w:val="00CD1BE6"/>
    <w:rsid w:val="00CD5BE2"/>
    <w:rsid w:val="00CD7D24"/>
    <w:rsid w:val="00CE5DD8"/>
    <w:rsid w:val="00CF5CE3"/>
    <w:rsid w:val="00CF6BE3"/>
    <w:rsid w:val="00D013AC"/>
    <w:rsid w:val="00D03B80"/>
    <w:rsid w:val="00D06BD2"/>
    <w:rsid w:val="00D25B20"/>
    <w:rsid w:val="00D55937"/>
    <w:rsid w:val="00D56292"/>
    <w:rsid w:val="00D8787C"/>
    <w:rsid w:val="00D91CB9"/>
    <w:rsid w:val="00DA66BA"/>
    <w:rsid w:val="00DA6985"/>
    <w:rsid w:val="00DB1131"/>
    <w:rsid w:val="00DB369A"/>
    <w:rsid w:val="00DE53B3"/>
    <w:rsid w:val="00E218D8"/>
    <w:rsid w:val="00E43FF1"/>
    <w:rsid w:val="00E5278C"/>
    <w:rsid w:val="00E65A76"/>
    <w:rsid w:val="00E8083B"/>
    <w:rsid w:val="00E8739F"/>
    <w:rsid w:val="00EC2E4A"/>
    <w:rsid w:val="00ED1622"/>
    <w:rsid w:val="00EE508C"/>
    <w:rsid w:val="00EF40EA"/>
    <w:rsid w:val="00EF6E0F"/>
    <w:rsid w:val="00EF7A98"/>
    <w:rsid w:val="00F11AC3"/>
    <w:rsid w:val="00F14918"/>
    <w:rsid w:val="00F21757"/>
    <w:rsid w:val="00F261B0"/>
    <w:rsid w:val="00F45AC3"/>
    <w:rsid w:val="00F51708"/>
    <w:rsid w:val="00F57807"/>
    <w:rsid w:val="00F70337"/>
    <w:rsid w:val="00F86CE2"/>
    <w:rsid w:val="00F90DD4"/>
    <w:rsid w:val="00FA67E4"/>
    <w:rsid w:val="00FB243E"/>
    <w:rsid w:val="00FB6EDC"/>
    <w:rsid w:val="00FD1C0B"/>
    <w:rsid w:val="00FD3C68"/>
    <w:rsid w:val="00FD4697"/>
    <w:rsid w:val="00FD6DB0"/>
    <w:rsid w:val="00FD7C72"/>
    <w:rsid w:val="00FE3BFB"/>
    <w:rsid w:val="00FE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CF66"/>
  <w14:defaultImageDpi w14:val="32767"/>
  <w15:chartTrackingRefBased/>
  <w15:docId w15:val="{DC491455-204E-384D-8679-EF4EAFD9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7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A86"/>
    <w:rPr>
      <w:color w:val="0563C1" w:themeColor="hyperlink"/>
      <w:u w:val="single"/>
    </w:rPr>
  </w:style>
  <w:style w:type="character" w:styleId="UnresolvedMention">
    <w:name w:val="Unresolved Mention"/>
    <w:basedOn w:val="DefaultParagraphFont"/>
    <w:uiPriority w:val="99"/>
    <w:rsid w:val="00BA2A86"/>
    <w:rPr>
      <w:color w:val="605E5C"/>
      <w:shd w:val="clear" w:color="auto" w:fill="E1DFDD"/>
    </w:rPr>
  </w:style>
  <w:style w:type="paragraph" w:styleId="Header">
    <w:name w:val="header"/>
    <w:basedOn w:val="Normal"/>
    <w:link w:val="HeaderChar"/>
    <w:uiPriority w:val="99"/>
    <w:unhideWhenUsed/>
    <w:rsid w:val="00626EB1"/>
    <w:pPr>
      <w:tabs>
        <w:tab w:val="center" w:pos="4680"/>
        <w:tab w:val="right" w:pos="9360"/>
      </w:tabs>
    </w:pPr>
  </w:style>
  <w:style w:type="character" w:customStyle="1" w:styleId="HeaderChar">
    <w:name w:val="Header Char"/>
    <w:basedOn w:val="DefaultParagraphFont"/>
    <w:link w:val="Header"/>
    <w:uiPriority w:val="99"/>
    <w:rsid w:val="00626EB1"/>
  </w:style>
  <w:style w:type="paragraph" w:styleId="Footer">
    <w:name w:val="footer"/>
    <w:basedOn w:val="Normal"/>
    <w:link w:val="FooterChar"/>
    <w:uiPriority w:val="99"/>
    <w:unhideWhenUsed/>
    <w:rsid w:val="00626EB1"/>
    <w:pPr>
      <w:tabs>
        <w:tab w:val="center" w:pos="4680"/>
        <w:tab w:val="right" w:pos="9360"/>
      </w:tabs>
    </w:pPr>
  </w:style>
  <w:style w:type="character" w:customStyle="1" w:styleId="FooterChar">
    <w:name w:val="Footer Char"/>
    <w:basedOn w:val="DefaultParagraphFont"/>
    <w:link w:val="Footer"/>
    <w:uiPriority w:val="99"/>
    <w:rsid w:val="00626EB1"/>
  </w:style>
  <w:style w:type="paragraph" w:styleId="ListParagraph">
    <w:name w:val="List Paragraph"/>
    <w:basedOn w:val="Normal"/>
    <w:uiPriority w:val="34"/>
    <w:qFormat/>
    <w:rsid w:val="00EF7A98"/>
    <w:pPr>
      <w:ind w:left="720"/>
      <w:contextualSpacing/>
    </w:pPr>
  </w:style>
  <w:style w:type="table" w:styleId="TableGrid">
    <w:name w:val="Table Grid"/>
    <w:basedOn w:val="TableNormal"/>
    <w:uiPriority w:val="39"/>
    <w:rsid w:val="000D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0DD4"/>
    <w:rPr>
      <w:color w:val="954F72" w:themeColor="followedHyperlink"/>
      <w:u w:val="single"/>
    </w:rPr>
  </w:style>
  <w:style w:type="paragraph" w:customStyle="1" w:styleId="paragraph">
    <w:name w:val="paragraph"/>
    <w:basedOn w:val="Normal"/>
    <w:rsid w:val="000E7476"/>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9662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623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66238"/>
    <w:pPr>
      <w:spacing w:before="100" w:beforeAutospacing="1" w:after="100" w:afterAutospacing="1"/>
    </w:pPr>
    <w:rPr>
      <w:rFonts w:ascii="Times New Roman" w:eastAsia="Times New Roman" w:hAnsi="Times New Roman" w:cs="Times New Roman"/>
    </w:rPr>
  </w:style>
  <w:style w:type="character" w:customStyle="1" w:styleId="ghr-condition">
    <w:name w:val="ghr-condition"/>
    <w:basedOn w:val="DefaultParagraphFont"/>
    <w:rsid w:val="0067306C"/>
  </w:style>
  <w:style w:type="character" w:customStyle="1" w:styleId="normaltextrun">
    <w:name w:val="normaltextrun"/>
    <w:basedOn w:val="DefaultParagraphFont"/>
    <w:rsid w:val="0008584F"/>
  </w:style>
  <w:style w:type="character" w:customStyle="1" w:styleId="eop">
    <w:name w:val="eop"/>
    <w:basedOn w:val="DefaultParagraphFont"/>
    <w:rsid w:val="0008584F"/>
  </w:style>
  <w:style w:type="paragraph" w:styleId="BalloonText">
    <w:name w:val="Balloon Text"/>
    <w:basedOn w:val="Normal"/>
    <w:link w:val="BalloonTextChar"/>
    <w:uiPriority w:val="99"/>
    <w:semiHidden/>
    <w:unhideWhenUsed/>
    <w:rsid w:val="00854E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4E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701">
      <w:bodyDiv w:val="1"/>
      <w:marLeft w:val="0"/>
      <w:marRight w:val="0"/>
      <w:marTop w:val="0"/>
      <w:marBottom w:val="0"/>
      <w:divBdr>
        <w:top w:val="none" w:sz="0" w:space="0" w:color="auto"/>
        <w:left w:val="none" w:sz="0" w:space="0" w:color="auto"/>
        <w:bottom w:val="none" w:sz="0" w:space="0" w:color="auto"/>
        <w:right w:val="none" w:sz="0" w:space="0" w:color="auto"/>
      </w:divBdr>
    </w:div>
    <w:div w:id="49117678">
      <w:bodyDiv w:val="1"/>
      <w:marLeft w:val="0"/>
      <w:marRight w:val="0"/>
      <w:marTop w:val="0"/>
      <w:marBottom w:val="0"/>
      <w:divBdr>
        <w:top w:val="none" w:sz="0" w:space="0" w:color="auto"/>
        <w:left w:val="none" w:sz="0" w:space="0" w:color="auto"/>
        <w:bottom w:val="none" w:sz="0" w:space="0" w:color="auto"/>
        <w:right w:val="none" w:sz="0" w:space="0" w:color="auto"/>
      </w:divBdr>
    </w:div>
    <w:div w:id="70546328">
      <w:bodyDiv w:val="1"/>
      <w:marLeft w:val="0"/>
      <w:marRight w:val="0"/>
      <w:marTop w:val="0"/>
      <w:marBottom w:val="0"/>
      <w:divBdr>
        <w:top w:val="none" w:sz="0" w:space="0" w:color="auto"/>
        <w:left w:val="none" w:sz="0" w:space="0" w:color="auto"/>
        <w:bottom w:val="none" w:sz="0" w:space="0" w:color="auto"/>
        <w:right w:val="none" w:sz="0" w:space="0" w:color="auto"/>
      </w:divBdr>
    </w:div>
    <w:div w:id="92821548">
      <w:bodyDiv w:val="1"/>
      <w:marLeft w:val="0"/>
      <w:marRight w:val="0"/>
      <w:marTop w:val="0"/>
      <w:marBottom w:val="0"/>
      <w:divBdr>
        <w:top w:val="none" w:sz="0" w:space="0" w:color="auto"/>
        <w:left w:val="none" w:sz="0" w:space="0" w:color="auto"/>
        <w:bottom w:val="none" w:sz="0" w:space="0" w:color="auto"/>
        <w:right w:val="none" w:sz="0" w:space="0" w:color="auto"/>
      </w:divBdr>
    </w:div>
    <w:div w:id="127013812">
      <w:bodyDiv w:val="1"/>
      <w:marLeft w:val="0"/>
      <w:marRight w:val="0"/>
      <w:marTop w:val="0"/>
      <w:marBottom w:val="0"/>
      <w:divBdr>
        <w:top w:val="none" w:sz="0" w:space="0" w:color="auto"/>
        <w:left w:val="none" w:sz="0" w:space="0" w:color="auto"/>
        <w:bottom w:val="none" w:sz="0" w:space="0" w:color="auto"/>
        <w:right w:val="none" w:sz="0" w:space="0" w:color="auto"/>
      </w:divBdr>
    </w:div>
    <w:div w:id="133648983">
      <w:bodyDiv w:val="1"/>
      <w:marLeft w:val="0"/>
      <w:marRight w:val="0"/>
      <w:marTop w:val="0"/>
      <w:marBottom w:val="0"/>
      <w:divBdr>
        <w:top w:val="none" w:sz="0" w:space="0" w:color="auto"/>
        <w:left w:val="none" w:sz="0" w:space="0" w:color="auto"/>
        <w:bottom w:val="none" w:sz="0" w:space="0" w:color="auto"/>
        <w:right w:val="none" w:sz="0" w:space="0" w:color="auto"/>
      </w:divBdr>
    </w:div>
    <w:div w:id="293946800">
      <w:bodyDiv w:val="1"/>
      <w:marLeft w:val="0"/>
      <w:marRight w:val="0"/>
      <w:marTop w:val="0"/>
      <w:marBottom w:val="0"/>
      <w:divBdr>
        <w:top w:val="none" w:sz="0" w:space="0" w:color="auto"/>
        <w:left w:val="none" w:sz="0" w:space="0" w:color="auto"/>
        <w:bottom w:val="none" w:sz="0" w:space="0" w:color="auto"/>
        <w:right w:val="none" w:sz="0" w:space="0" w:color="auto"/>
      </w:divBdr>
    </w:div>
    <w:div w:id="422800575">
      <w:bodyDiv w:val="1"/>
      <w:marLeft w:val="0"/>
      <w:marRight w:val="0"/>
      <w:marTop w:val="0"/>
      <w:marBottom w:val="0"/>
      <w:divBdr>
        <w:top w:val="none" w:sz="0" w:space="0" w:color="auto"/>
        <w:left w:val="none" w:sz="0" w:space="0" w:color="auto"/>
        <w:bottom w:val="none" w:sz="0" w:space="0" w:color="auto"/>
        <w:right w:val="none" w:sz="0" w:space="0" w:color="auto"/>
      </w:divBdr>
    </w:div>
    <w:div w:id="443381178">
      <w:bodyDiv w:val="1"/>
      <w:marLeft w:val="0"/>
      <w:marRight w:val="0"/>
      <w:marTop w:val="0"/>
      <w:marBottom w:val="0"/>
      <w:divBdr>
        <w:top w:val="none" w:sz="0" w:space="0" w:color="auto"/>
        <w:left w:val="none" w:sz="0" w:space="0" w:color="auto"/>
        <w:bottom w:val="none" w:sz="0" w:space="0" w:color="auto"/>
        <w:right w:val="none" w:sz="0" w:space="0" w:color="auto"/>
      </w:divBdr>
    </w:div>
    <w:div w:id="490416006">
      <w:bodyDiv w:val="1"/>
      <w:marLeft w:val="0"/>
      <w:marRight w:val="0"/>
      <w:marTop w:val="0"/>
      <w:marBottom w:val="0"/>
      <w:divBdr>
        <w:top w:val="none" w:sz="0" w:space="0" w:color="auto"/>
        <w:left w:val="none" w:sz="0" w:space="0" w:color="auto"/>
        <w:bottom w:val="none" w:sz="0" w:space="0" w:color="auto"/>
        <w:right w:val="none" w:sz="0" w:space="0" w:color="auto"/>
      </w:divBdr>
    </w:div>
    <w:div w:id="626355424">
      <w:bodyDiv w:val="1"/>
      <w:marLeft w:val="0"/>
      <w:marRight w:val="0"/>
      <w:marTop w:val="0"/>
      <w:marBottom w:val="0"/>
      <w:divBdr>
        <w:top w:val="none" w:sz="0" w:space="0" w:color="auto"/>
        <w:left w:val="none" w:sz="0" w:space="0" w:color="auto"/>
        <w:bottom w:val="none" w:sz="0" w:space="0" w:color="auto"/>
        <w:right w:val="none" w:sz="0" w:space="0" w:color="auto"/>
      </w:divBdr>
    </w:div>
    <w:div w:id="632977966">
      <w:bodyDiv w:val="1"/>
      <w:marLeft w:val="0"/>
      <w:marRight w:val="0"/>
      <w:marTop w:val="0"/>
      <w:marBottom w:val="0"/>
      <w:divBdr>
        <w:top w:val="none" w:sz="0" w:space="0" w:color="auto"/>
        <w:left w:val="none" w:sz="0" w:space="0" w:color="auto"/>
        <w:bottom w:val="none" w:sz="0" w:space="0" w:color="auto"/>
        <w:right w:val="none" w:sz="0" w:space="0" w:color="auto"/>
      </w:divBdr>
    </w:div>
    <w:div w:id="648510397">
      <w:bodyDiv w:val="1"/>
      <w:marLeft w:val="0"/>
      <w:marRight w:val="0"/>
      <w:marTop w:val="0"/>
      <w:marBottom w:val="0"/>
      <w:divBdr>
        <w:top w:val="none" w:sz="0" w:space="0" w:color="auto"/>
        <w:left w:val="none" w:sz="0" w:space="0" w:color="auto"/>
        <w:bottom w:val="none" w:sz="0" w:space="0" w:color="auto"/>
        <w:right w:val="none" w:sz="0" w:space="0" w:color="auto"/>
      </w:divBdr>
    </w:div>
    <w:div w:id="690843399">
      <w:bodyDiv w:val="1"/>
      <w:marLeft w:val="0"/>
      <w:marRight w:val="0"/>
      <w:marTop w:val="0"/>
      <w:marBottom w:val="0"/>
      <w:divBdr>
        <w:top w:val="none" w:sz="0" w:space="0" w:color="auto"/>
        <w:left w:val="none" w:sz="0" w:space="0" w:color="auto"/>
        <w:bottom w:val="none" w:sz="0" w:space="0" w:color="auto"/>
        <w:right w:val="none" w:sz="0" w:space="0" w:color="auto"/>
      </w:divBdr>
    </w:div>
    <w:div w:id="738677805">
      <w:bodyDiv w:val="1"/>
      <w:marLeft w:val="0"/>
      <w:marRight w:val="0"/>
      <w:marTop w:val="0"/>
      <w:marBottom w:val="0"/>
      <w:divBdr>
        <w:top w:val="none" w:sz="0" w:space="0" w:color="auto"/>
        <w:left w:val="none" w:sz="0" w:space="0" w:color="auto"/>
        <w:bottom w:val="none" w:sz="0" w:space="0" w:color="auto"/>
        <w:right w:val="none" w:sz="0" w:space="0" w:color="auto"/>
      </w:divBdr>
    </w:div>
    <w:div w:id="746920279">
      <w:bodyDiv w:val="1"/>
      <w:marLeft w:val="0"/>
      <w:marRight w:val="0"/>
      <w:marTop w:val="0"/>
      <w:marBottom w:val="0"/>
      <w:divBdr>
        <w:top w:val="none" w:sz="0" w:space="0" w:color="auto"/>
        <w:left w:val="none" w:sz="0" w:space="0" w:color="auto"/>
        <w:bottom w:val="none" w:sz="0" w:space="0" w:color="auto"/>
        <w:right w:val="none" w:sz="0" w:space="0" w:color="auto"/>
      </w:divBdr>
    </w:div>
    <w:div w:id="1010988136">
      <w:bodyDiv w:val="1"/>
      <w:marLeft w:val="0"/>
      <w:marRight w:val="0"/>
      <w:marTop w:val="0"/>
      <w:marBottom w:val="0"/>
      <w:divBdr>
        <w:top w:val="none" w:sz="0" w:space="0" w:color="auto"/>
        <w:left w:val="none" w:sz="0" w:space="0" w:color="auto"/>
        <w:bottom w:val="none" w:sz="0" w:space="0" w:color="auto"/>
        <w:right w:val="none" w:sz="0" w:space="0" w:color="auto"/>
      </w:divBdr>
    </w:div>
    <w:div w:id="1068915042">
      <w:bodyDiv w:val="1"/>
      <w:marLeft w:val="0"/>
      <w:marRight w:val="0"/>
      <w:marTop w:val="0"/>
      <w:marBottom w:val="0"/>
      <w:divBdr>
        <w:top w:val="none" w:sz="0" w:space="0" w:color="auto"/>
        <w:left w:val="none" w:sz="0" w:space="0" w:color="auto"/>
        <w:bottom w:val="none" w:sz="0" w:space="0" w:color="auto"/>
        <w:right w:val="none" w:sz="0" w:space="0" w:color="auto"/>
      </w:divBdr>
    </w:div>
    <w:div w:id="1087121100">
      <w:bodyDiv w:val="1"/>
      <w:marLeft w:val="0"/>
      <w:marRight w:val="0"/>
      <w:marTop w:val="0"/>
      <w:marBottom w:val="0"/>
      <w:divBdr>
        <w:top w:val="none" w:sz="0" w:space="0" w:color="auto"/>
        <w:left w:val="none" w:sz="0" w:space="0" w:color="auto"/>
        <w:bottom w:val="none" w:sz="0" w:space="0" w:color="auto"/>
        <w:right w:val="none" w:sz="0" w:space="0" w:color="auto"/>
      </w:divBdr>
    </w:div>
    <w:div w:id="1110055121">
      <w:bodyDiv w:val="1"/>
      <w:marLeft w:val="0"/>
      <w:marRight w:val="0"/>
      <w:marTop w:val="0"/>
      <w:marBottom w:val="0"/>
      <w:divBdr>
        <w:top w:val="none" w:sz="0" w:space="0" w:color="auto"/>
        <w:left w:val="none" w:sz="0" w:space="0" w:color="auto"/>
        <w:bottom w:val="none" w:sz="0" w:space="0" w:color="auto"/>
        <w:right w:val="none" w:sz="0" w:space="0" w:color="auto"/>
      </w:divBdr>
    </w:div>
    <w:div w:id="1176647446">
      <w:bodyDiv w:val="1"/>
      <w:marLeft w:val="0"/>
      <w:marRight w:val="0"/>
      <w:marTop w:val="0"/>
      <w:marBottom w:val="0"/>
      <w:divBdr>
        <w:top w:val="none" w:sz="0" w:space="0" w:color="auto"/>
        <w:left w:val="none" w:sz="0" w:space="0" w:color="auto"/>
        <w:bottom w:val="none" w:sz="0" w:space="0" w:color="auto"/>
        <w:right w:val="none" w:sz="0" w:space="0" w:color="auto"/>
      </w:divBdr>
    </w:div>
    <w:div w:id="1283152141">
      <w:bodyDiv w:val="1"/>
      <w:marLeft w:val="0"/>
      <w:marRight w:val="0"/>
      <w:marTop w:val="0"/>
      <w:marBottom w:val="0"/>
      <w:divBdr>
        <w:top w:val="none" w:sz="0" w:space="0" w:color="auto"/>
        <w:left w:val="none" w:sz="0" w:space="0" w:color="auto"/>
        <w:bottom w:val="none" w:sz="0" w:space="0" w:color="auto"/>
        <w:right w:val="none" w:sz="0" w:space="0" w:color="auto"/>
      </w:divBdr>
    </w:div>
    <w:div w:id="1297371450">
      <w:bodyDiv w:val="1"/>
      <w:marLeft w:val="0"/>
      <w:marRight w:val="0"/>
      <w:marTop w:val="0"/>
      <w:marBottom w:val="0"/>
      <w:divBdr>
        <w:top w:val="none" w:sz="0" w:space="0" w:color="auto"/>
        <w:left w:val="none" w:sz="0" w:space="0" w:color="auto"/>
        <w:bottom w:val="none" w:sz="0" w:space="0" w:color="auto"/>
        <w:right w:val="none" w:sz="0" w:space="0" w:color="auto"/>
      </w:divBdr>
    </w:div>
    <w:div w:id="1313407262">
      <w:bodyDiv w:val="1"/>
      <w:marLeft w:val="0"/>
      <w:marRight w:val="0"/>
      <w:marTop w:val="0"/>
      <w:marBottom w:val="0"/>
      <w:divBdr>
        <w:top w:val="none" w:sz="0" w:space="0" w:color="auto"/>
        <w:left w:val="none" w:sz="0" w:space="0" w:color="auto"/>
        <w:bottom w:val="none" w:sz="0" w:space="0" w:color="auto"/>
        <w:right w:val="none" w:sz="0" w:space="0" w:color="auto"/>
      </w:divBdr>
    </w:div>
    <w:div w:id="1359283770">
      <w:bodyDiv w:val="1"/>
      <w:marLeft w:val="0"/>
      <w:marRight w:val="0"/>
      <w:marTop w:val="0"/>
      <w:marBottom w:val="0"/>
      <w:divBdr>
        <w:top w:val="none" w:sz="0" w:space="0" w:color="auto"/>
        <w:left w:val="none" w:sz="0" w:space="0" w:color="auto"/>
        <w:bottom w:val="none" w:sz="0" w:space="0" w:color="auto"/>
        <w:right w:val="none" w:sz="0" w:space="0" w:color="auto"/>
      </w:divBdr>
    </w:div>
    <w:div w:id="1366179740">
      <w:bodyDiv w:val="1"/>
      <w:marLeft w:val="0"/>
      <w:marRight w:val="0"/>
      <w:marTop w:val="0"/>
      <w:marBottom w:val="0"/>
      <w:divBdr>
        <w:top w:val="none" w:sz="0" w:space="0" w:color="auto"/>
        <w:left w:val="none" w:sz="0" w:space="0" w:color="auto"/>
        <w:bottom w:val="none" w:sz="0" w:space="0" w:color="auto"/>
        <w:right w:val="none" w:sz="0" w:space="0" w:color="auto"/>
      </w:divBdr>
    </w:div>
    <w:div w:id="1367870943">
      <w:bodyDiv w:val="1"/>
      <w:marLeft w:val="0"/>
      <w:marRight w:val="0"/>
      <w:marTop w:val="0"/>
      <w:marBottom w:val="0"/>
      <w:divBdr>
        <w:top w:val="none" w:sz="0" w:space="0" w:color="auto"/>
        <w:left w:val="none" w:sz="0" w:space="0" w:color="auto"/>
        <w:bottom w:val="none" w:sz="0" w:space="0" w:color="auto"/>
        <w:right w:val="none" w:sz="0" w:space="0" w:color="auto"/>
      </w:divBdr>
    </w:div>
    <w:div w:id="1385300464">
      <w:bodyDiv w:val="1"/>
      <w:marLeft w:val="0"/>
      <w:marRight w:val="0"/>
      <w:marTop w:val="0"/>
      <w:marBottom w:val="0"/>
      <w:divBdr>
        <w:top w:val="none" w:sz="0" w:space="0" w:color="auto"/>
        <w:left w:val="none" w:sz="0" w:space="0" w:color="auto"/>
        <w:bottom w:val="none" w:sz="0" w:space="0" w:color="auto"/>
        <w:right w:val="none" w:sz="0" w:space="0" w:color="auto"/>
      </w:divBdr>
    </w:div>
    <w:div w:id="1414818640">
      <w:bodyDiv w:val="1"/>
      <w:marLeft w:val="0"/>
      <w:marRight w:val="0"/>
      <w:marTop w:val="0"/>
      <w:marBottom w:val="0"/>
      <w:divBdr>
        <w:top w:val="none" w:sz="0" w:space="0" w:color="auto"/>
        <w:left w:val="none" w:sz="0" w:space="0" w:color="auto"/>
        <w:bottom w:val="none" w:sz="0" w:space="0" w:color="auto"/>
        <w:right w:val="none" w:sz="0" w:space="0" w:color="auto"/>
      </w:divBdr>
    </w:div>
    <w:div w:id="1486236609">
      <w:bodyDiv w:val="1"/>
      <w:marLeft w:val="0"/>
      <w:marRight w:val="0"/>
      <w:marTop w:val="0"/>
      <w:marBottom w:val="0"/>
      <w:divBdr>
        <w:top w:val="none" w:sz="0" w:space="0" w:color="auto"/>
        <w:left w:val="none" w:sz="0" w:space="0" w:color="auto"/>
        <w:bottom w:val="none" w:sz="0" w:space="0" w:color="auto"/>
        <w:right w:val="none" w:sz="0" w:space="0" w:color="auto"/>
      </w:divBdr>
    </w:div>
    <w:div w:id="1549562157">
      <w:bodyDiv w:val="1"/>
      <w:marLeft w:val="0"/>
      <w:marRight w:val="0"/>
      <w:marTop w:val="0"/>
      <w:marBottom w:val="0"/>
      <w:divBdr>
        <w:top w:val="none" w:sz="0" w:space="0" w:color="auto"/>
        <w:left w:val="none" w:sz="0" w:space="0" w:color="auto"/>
        <w:bottom w:val="none" w:sz="0" w:space="0" w:color="auto"/>
        <w:right w:val="none" w:sz="0" w:space="0" w:color="auto"/>
      </w:divBdr>
    </w:div>
    <w:div w:id="1561165713">
      <w:bodyDiv w:val="1"/>
      <w:marLeft w:val="0"/>
      <w:marRight w:val="0"/>
      <w:marTop w:val="0"/>
      <w:marBottom w:val="0"/>
      <w:divBdr>
        <w:top w:val="none" w:sz="0" w:space="0" w:color="auto"/>
        <w:left w:val="none" w:sz="0" w:space="0" w:color="auto"/>
        <w:bottom w:val="none" w:sz="0" w:space="0" w:color="auto"/>
        <w:right w:val="none" w:sz="0" w:space="0" w:color="auto"/>
      </w:divBdr>
    </w:div>
    <w:div w:id="1623876759">
      <w:bodyDiv w:val="1"/>
      <w:marLeft w:val="0"/>
      <w:marRight w:val="0"/>
      <w:marTop w:val="0"/>
      <w:marBottom w:val="0"/>
      <w:divBdr>
        <w:top w:val="none" w:sz="0" w:space="0" w:color="auto"/>
        <w:left w:val="none" w:sz="0" w:space="0" w:color="auto"/>
        <w:bottom w:val="none" w:sz="0" w:space="0" w:color="auto"/>
        <w:right w:val="none" w:sz="0" w:space="0" w:color="auto"/>
      </w:divBdr>
      <w:divsChild>
        <w:div w:id="1178231350">
          <w:marLeft w:val="0"/>
          <w:marRight w:val="0"/>
          <w:marTop w:val="0"/>
          <w:marBottom w:val="0"/>
          <w:divBdr>
            <w:top w:val="none" w:sz="0" w:space="0" w:color="auto"/>
            <w:left w:val="none" w:sz="0" w:space="0" w:color="auto"/>
            <w:bottom w:val="none" w:sz="0" w:space="0" w:color="auto"/>
            <w:right w:val="none" w:sz="0" w:space="0" w:color="auto"/>
          </w:divBdr>
          <w:divsChild>
            <w:div w:id="1552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5273">
      <w:bodyDiv w:val="1"/>
      <w:marLeft w:val="0"/>
      <w:marRight w:val="0"/>
      <w:marTop w:val="0"/>
      <w:marBottom w:val="0"/>
      <w:divBdr>
        <w:top w:val="none" w:sz="0" w:space="0" w:color="auto"/>
        <w:left w:val="none" w:sz="0" w:space="0" w:color="auto"/>
        <w:bottom w:val="none" w:sz="0" w:space="0" w:color="auto"/>
        <w:right w:val="none" w:sz="0" w:space="0" w:color="auto"/>
      </w:divBdr>
    </w:div>
    <w:div w:id="1642467626">
      <w:bodyDiv w:val="1"/>
      <w:marLeft w:val="0"/>
      <w:marRight w:val="0"/>
      <w:marTop w:val="0"/>
      <w:marBottom w:val="0"/>
      <w:divBdr>
        <w:top w:val="none" w:sz="0" w:space="0" w:color="auto"/>
        <w:left w:val="none" w:sz="0" w:space="0" w:color="auto"/>
        <w:bottom w:val="none" w:sz="0" w:space="0" w:color="auto"/>
        <w:right w:val="none" w:sz="0" w:space="0" w:color="auto"/>
      </w:divBdr>
      <w:divsChild>
        <w:div w:id="1080447895">
          <w:marLeft w:val="360"/>
          <w:marRight w:val="0"/>
          <w:marTop w:val="200"/>
          <w:marBottom w:val="0"/>
          <w:divBdr>
            <w:top w:val="none" w:sz="0" w:space="0" w:color="auto"/>
            <w:left w:val="none" w:sz="0" w:space="0" w:color="auto"/>
            <w:bottom w:val="none" w:sz="0" w:space="0" w:color="auto"/>
            <w:right w:val="none" w:sz="0" w:space="0" w:color="auto"/>
          </w:divBdr>
        </w:div>
      </w:divsChild>
    </w:div>
    <w:div w:id="1834956398">
      <w:bodyDiv w:val="1"/>
      <w:marLeft w:val="0"/>
      <w:marRight w:val="0"/>
      <w:marTop w:val="0"/>
      <w:marBottom w:val="0"/>
      <w:divBdr>
        <w:top w:val="none" w:sz="0" w:space="0" w:color="auto"/>
        <w:left w:val="none" w:sz="0" w:space="0" w:color="auto"/>
        <w:bottom w:val="none" w:sz="0" w:space="0" w:color="auto"/>
        <w:right w:val="none" w:sz="0" w:space="0" w:color="auto"/>
      </w:divBdr>
    </w:div>
    <w:div w:id="1837839811">
      <w:bodyDiv w:val="1"/>
      <w:marLeft w:val="0"/>
      <w:marRight w:val="0"/>
      <w:marTop w:val="0"/>
      <w:marBottom w:val="0"/>
      <w:divBdr>
        <w:top w:val="none" w:sz="0" w:space="0" w:color="auto"/>
        <w:left w:val="none" w:sz="0" w:space="0" w:color="auto"/>
        <w:bottom w:val="none" w:sz="0" w:space="0" w:color="auto"/>
        <w:right w:val="none" w:sz="0" w:space="0" w:color="auto"/>
      </w:divBdr>
    </w:div>
    <w:div w:id="1940210345">
      <w:bodyDiv w:val="1"/>
      <w:marLeft w:val="0"/>
      <w:marRight w:val="0"/>
      <w:marTop w:val="0"/>
      <w:marBottom w:val="0"/>
      <w:divBdr>
        <w:top w:val="none" w:sz="0" w:space="0" w:color="auto"/>
        <w:left w:val="none" w:sz="0" w:space="0" w:color="auto"/>
        <w:bottom w:val="none" w:sz="0" w:space="0" w:color="auto"/>
        <w:right w:val="none" w:sz="0" w:space="0" w:color="auto"/>
      </w:divBdr>
    </w:div>
    <w:div w:id="2049525167">
      <w:bodyDiv w:val="1"/>
      <w:marLeft w:val="0"/>
      <w:marRight w:val="0"/>
      <w:marTop w:val="0"/>
      <w:marBottom w:val="0"/>
      <w:divBdr>
        <w:top w:val="none" w:sz="0" w:space="0" w:color="auto"/>
        <w:left w:val="none" w:sz="0" w:space="0" w:color="auto"/>
        <w:bottom w:val="none" w:sz="0" w:space="0" w:color="auto"/>
        <w:right w:val="none" w:sz="0" w:space="0" w:color="auto"/>
      </w:divBdr>
      <w:divsChild>
        <w:div w:id="869343738">
          <w:marLeft w:val="0"/>
          <w:marRight w:val="0"/>
          <w:marTop w:val="0"/>
          <w:marBottom w:val="0"/>
          <w:divBdr>
            <w:top w:val="none" w:sz="0" w:space="0" w:color="auto"/>
            <w:left w:val="none" w:sz="0" w:space="0" w:color="auto"/>
            <w:bottom w:val="none" w:sz="0" w:space="0" w:color="auto"/>
            <w:right w:val="none" w:sz="0" w:space="0" w:color="auto"/>
          </w:divBdr>
          <w:divsChild>
            <w:div w:id="203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8</cp:revision>
  <dcterms:created xsi:type="dcterms:W3CDTF">2020-02-22T16:14:00Z</dcterms:created>
  <dcterms:modified xsi:type="dcterms:W3CDTF">2020-02-23T02:25:00Z</dcterms:modified>
</cp:coreProperties>
</file>