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6F0396" w14:textId="77777777" w:rsidR="003A482E" w:rsidRPr="00BC300B" w:rsidRDefault="003A482E" w:rsidP="002F636D">
      <w:pPr>
        <w:pStyle w:val="Title"/>
        <w:jc w:val="center"/>
        <w:rPr>
          <w:rFonts w:asciiTheme="minorHAnsi" w:hAnsiTheme="minorHAnsi" w:cstheme="minorHAnsi"/>
          <w:b/>
        </w:rPr>
      </w:pPr>
      <w:r w:rsidRPr="00BC300B">
        <w:rPr>
          <w:rFonts w:asciiTheme="minorHAnsi" w:hAnsiTheme="minorHAnsi" w:cstheme="minorHAnsi"/>
          <w:b/>
        </w:rPr>
        <w:t>Happy Blue Baby</w:t>
      </w:r>
    </w:p>
    <w:p w14:paraId="2AA56F5A" w14:textId="49204273" w:rsidR="00BC300B" w:rsidRPr="002D5DC1" w:rsidRDefault="00BC300B" w:rsidP="00BC300B">
      <w:r>
        <w:rPr>
          <w:bCs/>
        </w:rPr>
        <w:t xml:space="preserve">Shuchismita Dutta </w:t>
      </w:r>
      <w:r w:rsidR="002D5DC1">
        <w:t>(</w:t>
      </w:r>
      <w:r w:rsidR="002D5DC1" w:rsidRPr="008A54DF">
        <w:t>contact: sdutta@rcsb.rutgers.edu</w:t>
      </w:r>
      <w:r w:rsidR="002D5DC1">
        <w:t>)</w:t>
      </w:r>
    </w:p>
    <w:p w14:paraId="27AD9980" w14:textId="3E4594B7" w:rsidR="00BC300B" w:rsidRDefault="00BC300B" w:rsidP="00BC300B">
      <w:r>
        <w:t xml:space="preserve">Institute </w:t>
      </w:r>
      <w:r w:rsidR="007E187E">
        <w:t>for</w:t>
      </w:r>
      <w:r>
        <w:t xml:space="preserve"> Quantitative Biomedicine, Rutgers University, Piscataway NJ 08854</w:t>
      </w:r>
    </w:p>
    <w:p w14:paraId="1B085B5B" w14:textId="77777777" w:rsidR="00BC300B" w:rsidRDefault="00BC300B">
      <w:pPr>
        <w:rPr>
          <w:b/>
        </w:rPr>
      </w:pPr>
    </w:p>
    <w:p w14:paraId="400AD108" w14:textId="28BBA172" w:rsidR="0066719C" w:rsidRDefault="0066719C">
      <w:pPr>
        <w:rPr>
          <w:b/>
        </w:rPr>
      </w:pPr>
      <w:r>
        <w:rPr>
          <w:b/>
        </w:rPr>
        <w:t>Preparation: A Special Baby Girl</w:t>
      </w:r>
    </w:p>
    <w:p w14:paraId="4669DF2B" w14:textId="214E0F52" w:rsidR="0066719C" w:rsidRDefault="0066719C" w:rsidP="0066719C">
      <w:pPr>
        <w:pStyle w:val="paragraph"/>
        <w:spacing w:before="0" w:beforeAutospacing="0" w:after="0" w:afterAutospacing="0"/>
        <w:textAlignment w:val="baseline"/>
        <w:rPr>
          <w:rFonts w:asciiTheme="minorHAnsi" w:hAnsiTheme="minorHAnsi" w:cstheme="minorHAnsi"/>
        </w:rPr>
      </w:pPr>
      <w:r>
        <w:rPr>
          <w:rFonts w:asciiTheme="minorHAnsi" w:hAnsiTheme="minorHAnsi" w:cstheme="minorHAnsi"/>
        </w:rPr>
        <w:t xml:space="preserve">As </w:t>
      </w:r>
      <w:r w:rsidRPr="0066719C">
        <w:rPr>
          <w:rFonts w:asciiTheme="minorHAnsi" w:hAnsiTheme="minorHAnsi" w:cstheme="minorHAnsi"/>
        </w:rPr>
        <w:t>homework and prior to the case discussion in class,</w:t>
      </w:r>
      <w:r w:rsidRPr="0066719C">
        <w:rPr>
          <w:rStyle w:val="normaltextrun"/>
          <w:rFonts w:asciiTheme="minorHAnsi" w:hAnsiTheme="minorHAnsi" w:cstheme="minorHAnsi"/>
        </w:rPr>
        <w:t xml:space="preserve"> get acquainted with the case about a little baby girl</w:t>
      </w:r>
      <w:r w:rsidRPr="0066719C">
        <w:rPr>
          <w:rFonts w:asciiTheme="minorHAnsi" w:hAnsiTheme="minorHAnsi" w:cstheme="minorHAnsi"/>
        </w:rPr>
        <w:t>, born in 2008 in Toms River NJ</w:t>
      </w:r>
      <w:r w:rsidRPr="0066719C">
        <w:rPr>
          <w:rStyle w:val="normaltextrun"/>
          <w:rFonts w:asciiTheme="minorHAnsi" w:hAnsiTheme="minorHAnsi" w:cstheme="minorHAnsi"/>
        </w:rPr>
        <w:t>.</w:t>
      </w:r>
      <w:r w:rsidRPr="0066719C">
        <w:rPr>
          <w:rStyle w:val="eop"/>
          <w:rFonts w:asciiTheme="minorHAnsi" w:hAnsiTheme="minorHAnsi" w:cstheme="minorHAnsi"/>
        </w:rPr>
        <w:t> </w:t>
      </w:r>
      <w:r>
        <w:rPr>
          <w:rStyle w:val="eop"/>
          <w:rFonts w:asciiTheme="minorHAnsi" w:hAnsiTheme="minorHAnsi" w:cstheme="minorHAnsi"/>
        </w:rPr>
        <w:t xml:space="preserve">Although she was healthy and happy, </w:t>
      </w:r>
      <w:r w:rsidR="00B04F4B">
        <w:rPr>
          <w:rStyle w:val="eop"/>
          <w:rFonts w:asciiTheme="minorHAnsi" w:hAnsiTheme="minorHAnsi" w:cstheme="minorHAnsi"/>
        </w:rPr>
        <w:t xml:space="preserve">soon after she was born, </w:t>
      </w:r>
      <w:r w:rsidRPr="0066719C">
        <w:rPr>
          <w:rStyle w:val="eop"/>
          <w:rFonts w:asciiTheme="minorHAnsi" w:hAnsiTheme="minorHAnsi" w:cstheme="minorHAnsi"/>
        </w:rPr>
        <w:t xml:space="preserve">she </w:t>
      </w:r>
      <w:r w:rsidRPr="0066719C">
        <w:rPr>
          <w:rFonts w:asciiTheme="minorHAnsi" w:hAnsiTheme="minorHAnsi" w:cstheme="minorHAnsi"/>
        </w:rPr>
        <w:t>showed cyanosis</w:t>
      </w:r>
      <w:r>
        <w:rPr>
          <w:rFonts w:asciiTheme="minorHAnsi" w:hAnsiTheme="minorHAnsi" w:cstheme="minorHAnsi"/>
        </w:rPr>
        <w:t xml:space="preserve"> and </w:t>
      </w:r>
      <w:r w:rsidRPr="0066719C">
        <w:rPr>
          <w:rFonts w:asciiTheme="minorHAnsi" w:hAnsiTheme="minorHAnsi" w:cstheme="minorHAnsi"/>
        </w:rPr>
        <w:t>became the subject of clinical and scientific research</w:t>
      </w:r>
      <w:r w:rsidR="00B04F4B">
        <w:rPr>
          <w:rFonts w:asciiTheme="minorHAnsi" w:hAnsiTheme="minorHAnsi" w:cstheme="minorHAnsi"/>
        </w:rPr>
        <w:t>.</w:t>
      </w:r>
      <w:r w:rsidRPr="0066719C">
        <w:rPr>
          <w:rFonts w:asciiTheme="minorHAnsi" w:hAnsiTheme="minorHAnsi" w:cstheme="minorHAnsi"/>
        </w:rPr>
        <w:t xml:space="preserve"> </w:t>
      </w:r>
      <w:r w:rsidR="00B04F4B">
        <w:rPr>
          <w:rFonts w:asciiTheme="minorHAnsi" w:hAnsiTheme="minorHAnsi" w:cstheme="minorHAnsi"/>
        </w:rPr>
        <w:t>H</w:t>
      </w:r>
      <w:r w:rsidRPr="0066719C">
        <w:rPr>
          <w:rFonts w:asciiTheme="minorHAnsi" w:hAnsiTheme="minorHAnsi" w:cstheme="minorHAnsi"/>
        </w:rPr>
        <w:t>er case was reported in the New England Journal of Medicine in 2011.</w:t>
      </w:r>
    </w:p>
    <w:p w14:paraId="1B6162FB" w14:textId="4FF15A6C" w:rsidR="0066719C" w:rsidRDefault="0066719C" w:rsidP="0066719C">
      <w:pPr>
        <w:pStyle w:val="paragraph"/>
        <w:numPr>
          <w:ilvl w:val="0"/>
          <w:numId w:val="10"/>
        </w:numPr>
        <w:spacing w:before="0" w:beforeAutospacing="0" w:after="0" w:afterAutospacing="0"/>
        <w:textAlignment w:val="baseline"/>
        <w:rPr>
          <w:rFonts w:asciiTheme="minorHAnsi" w:hAnsiTheme="minorHAnsi" w:cstheme="minorHAnsi"/>
        </w:rPr>
      </w:pPr>
      <w:r>
        <w:rPr>
          <w:rStyle w:val="eop"/>
          <w:rFonts w:asciiTheme="minorHAnsi" w:hAnsiTheme="minorHAnsi" w:cstheme="minorHAnsi"/>
        </w:rPr>
        <w:t xml:space="preserve">Read </w:t>
      </w:r>
      <w:r w:rsidRPr="0066719C">
        <w:rPr>
          <w:rFonts w:asciiTheme="minorHAnsi" w:hAnsiTheme="minorHAnsi" w:cstheme="minorHAnsi"/>
        </w:rPr>
        <w:t xml:space="preserve">her story </w:t>
      </w:r>
      <w:r w:rsidR="003F663D">
        <w:rPr>
          <w:rFonts w:asciiTheme="minorHAnsi" w:hAnsiTheme="minorHAnsi" w:cstheme="minorHAnsi"/>
        </w:rPr>
        <w:t>in</w:t>
      </w:r>
      <w:r w:rsidRPr="0066719C">
        <w:rPr>
          <w:rFonts w:asciiTheme="minorHAnsi" w:hAnsiTheme="minorHAnsi" w:cstheme="minorHAnsi"/>
        </w:rPr>
        <w:t xml:space="preserve"> a news article published in Patch, the local newspaper of Toms River (</w:t>
      </w:r>
      <w:hyperlink r:id="rId7" w:history="1">
        <w:r w:rsidRPr="0066719C">
          <w:rPr>
            <w:rStyle w:val="Hyperlink"/>
            <w:rFonts w:asciiTheme="minorHAnsi" w:hAnsiTheme="minorHAnsi" w:cstheme="minorHAnsi"/>
          </w:rPr>
          <w:t>https://patch.com/new-jersey/tomsriver/genetic-mutation-named-for-toms-river-may-shed-light-49e5fd1947</w:t>
        </w:r>
      </w:hyperlink>
      <w:r w:rsidRPr="0066719C">
        <w:rPr>
          <w:rFonts w:asciiTheme="minorHAnsi" w:hAnsiTheme="minorHAnsi" w:cstheme="minorHAnsi"/>
        </w:rPr>
        <w:t>).</w:t>
      </w:r>
    </w:p>
    <w:p w14:paraId="27FA1E36" w14:textId="028E1038" w:rsidR="0066719C" w:rsidRPr="00044330" w:rsidRDefault="0066719C" w:rsidP="0066719C">
      <w:pPr>
        <w:pStyle w:val="paragraph"/>
        <w:numPr>
          <w:ilvl w:val="0"/>
          <w:numId w:val="10"/>
        </w:numPr>
        <w:spacing w:before="0" w:beforeAutospacing="0" w:after="0" w:afterAutospacing="0"/>
        <w:textAlignment w:val="baseline"/>
        <w:rPr>
          <w:rStyle w:val="eop"/>
          <w:rFonts w:asciiTheme="minorHAnsi" w:hAnsiTheme="minorHAnsi" w:cstheme="minorHAnsi"/>
        </w:rPr>
      </w:pPr>
      <w:r>
        <w:rPr>
          <w:rFonts w:asciiTheme="minorHAnsi" w:hAnsiTheme="minorHAnsi" w:cstheme="minorHAnsi"/>
        </w:rPr>
        <w:t>Answer the following questions</w:t>
      </w:r>
    </w:p>
    <w:p w14:paraId="6071AB8F" w14:textId="03CF6D50" w:rsidR="00EC0A6F" w:rsidRDefault="00EC0A6F"/>
    <w:p w14:paraId="275B8209" w14:textId="118B85DE" w:rsidR="00EC0A6F" w:rsidRDefault="002B6E0F" w:rsidP="002B6E0F">
      <w:r>
        <w:t xml:space="preserve">Q1. </w:t>
      </w:r>
      <w:r w:rsidR="00EC0A6F">
        <w:t xml:space="preserve">What </w:t>
      </w:r>
      <w:r w:rsidR="009F58B1">
        <w:t xml:space="preserve">symptoms did </w:t>
      </w:r>
      <w:r w:rsidR="00EC0A6F">
        <w:t>the newborn baby girl</w:t>
      </w:r>
      <w:r w:rsidR="009F58B1">
        <w:t xml:space="preserve"> have when </w:t>
      </w:r>
      <w:r w:rsidR="00EC0A6F">
        <w:t xml:space="preserve">she was brought to the </w:t>
      </w:r>
      <w:r w:rsidR="00EC0A6F" w:rsidRPr="00EC0A6F">
        <w:t>Children's Hospital of Philadelphia</w:t>
      </w:r>
      <w:r w:rsidR="00EC0A6F">
        <w:t>?</w:t>
      </w:r>
    </w:p>
    <w:p w14:paraId="30CE29AD" w14:textId="392CF37C" w:rsidR="006829C4" w:rsidRDefault="006829C4" w:rsidP="00232CBA">
      <w:pPr>
        <w:rPr>
          <w:color w:val="0432FF"/>
        </w:rPr>
      </w:pPr>
    </w:p>
    <w:p w14:paraId="0C85B7D6" w14:textId="00EA53C7" w:rsidR="001976AB" w:rsidRDefault="001976AB" w:rsidP="00232CBA">
      <w:pPr>
        <w:rPr>
          <w:color w:val="0432FF"/>
        </w:rPr>
      </w:pPr>
    </w:p>
    <w:p w14:paraId="389CB443" w14:textId="77777777" w:rsidR="001976AB" w:rsidRDefault="001976AB" w:rsidP="00232CBA"/>
    <w:p w14:paraId="3662F487" w14:textId="20594F90" w:rsidR="006829C4" w:rsidRDefault="002B6E0F" w:rsidP="002B6E0F">
      <w:r>
        <w:t xml:space="preserve">Q2. </w:t>
      </w:r>
      <w:r w:rsidR="006829C4">
        <w:t xml:space="preserve">What </w:t>
      </w:r>
      <w:r w:rsidR="00BF1CBA">
        <w:t xml:space="preserve">tests </w:t>
      </w:r>
      <w:r w:rsidR="006829C4">
        <w:t xml:space="preserve">did the doctors </w:t>
      </w:r>
      <w:r w:rsidR="00BF1CBA">
        <w:t>do</w:t>
      </w:r>
      <w:r w:rsidR="006829C4">
        <w:t xml:space="preserve"> to diagnose the baby’s condition?</w:t>
      </w:r>
    </w:p>
    <w:p w14:paraId="47E20D14" w14:textId="77777777" w:rsidR="001976AB" w:rsidRDefault="001976AB" w:rsidP="002B6E0F">
      <w:pPr>
        <w:rPr>
          <w:color w:val="0432FF"/>
        </w:rPr>
      </w:pPr>
    </w:p>
    <w:p w14:paraId="53CFC871" w14:textId="77777777" w:rsidR="001976AB" w:rsidRDefault="001976AB" w:rsidP="002B6E0F">
      <w:pPr>
        <w:rPr>
          <w:color w:val="0432FF"/>
        </w:rPr>
      </w:pPr>
    </w:p>
    <w:p w14:paraId="4EAD5ECA" w14:textId="77777777" w:rsidR="001976AB" w:rsidRDefault="001976AB" w:rsidP="002B6E0F">
      <w:pPr>
        <w:rPr>
          <w:color w:val="0432FF"/>
        </w:rPr>
      </w:pPr>
    </w:p>
    <w:p w14:paraId="7A5CF387" w14:textId="654978D5" w:rsidR="00BF1CBA" w:rsidRDefault="003F663D" w:rsidP="002B6E0F">
      <w:r>
        <w:t xml:space="preserve">Q3. </w:t>
      </w:r>
      <w:r w:rsidR="006A0F70">
        <w:t>Based on the article w</w:t>
      </w:r>
      <w:r w:rsidR="000605E9">
        <w:t>hat molecule</w:t>
      </w:r>
      <w:r w:rsidR="006A0F70">
        <w:t>(s)</w:t>
      </w:r>
      <w:r w:rsidR="000605E9">
        <w:t xml:space="preserve"> is</w:t>
      </w:r>
      <w:r w:rsidR="006A0F70">
        <w:t>/are</w:t>
      </w:r>
      <w:r w:rsidR="000605E9">
        <w:t xml:space="preserve"> </w:t>
      </w:r>
      <w:r w:rsidR="006A0F70">
        <w:t>affec</w:t>
      </w:r>
      <w:r w:rsidR="000605E9">
        <w:t>ted</w:t>
      </w:r>
      <w:r w:rsidR="006A0F70">
        <w:t>? What was the diagnosis?</w:t>
      </w:r>
    </w:p>
    <w:p w14:paraId="4A53C58C" w14:textId="77777777" w:rsidR="001976AB" w:rsidRDefault="001976AB" w:rsidP="000605E9">
      <w:pPr>
        <w:rPr>
          <w:color w:val="0432FF"/>
        </w:rPr>
      </w:pPr>
    </w:p>
    <w:p w14:paraId="2A965BE9" w14:textId="77777777" w:rsidR="001976AB" w:rsidRDefault="001976AB" w:rsidP="000605E9">
      <w:pPr>
        <w:rPr>
          <w:color w:val="0432FF"/>
        </w:rPr>
      </w:pPr>
    </w:p>
    <w:p w14:paraId="63E3065D" w14:textId="77777777" w:rsidR="001976AB" w:rsidRDefault="001976AB" w:rsidP="000605E9">
      <w:pPr>
        <w:rPr>
          <w:color w:val="0432FF"/>
        </w:rPr>
      </w:pPr>
    </w:p>
    <w:p w14:paraId="05C348C2" w14:textId="6550B2AA" w:rsidR="006A0F70" w:rsidRDefault="000605E9" w:rsidP="000605E9">
      <w:r w:rsidRPr="000605E9">
        <w:t xml:space="preserve">Q4. </w:t>
      </w:r>
      <w:r>
        <w:t>The doctors described a two-pronged problem</w:t>
      </w:r>
      <w:r w:rsidR="006A0F70">
        <w:t xml:space="preserve"> in the affected molecule</w:t>
      </w:r>
      <w:r>
        <w:t xml:space="preserve">. </w:t>
      </w:r>
      <w:r w:rsidR="006A0F70">
        <w:t xml:space="preserve">What are the 2 problems? </w:t>
      </w:r>
    </w:p>
    <w:p w14:paraId="5E670C12" w14:textId="1777F920" w:rsidR="000605E9" w:rsidRDefault="000605E9" w:rsidP="002B6E0F">
      <w:pPr>
        <w:rPr>
          <w:color w:val="0432FF"/>
        </w:rPr>
      </w:pPr>
    </w:p>
    <w:p w14:paraId="709D0435" w14:textId="52B75F50" w:rsidR="001976AB" w:rsidRDefault="001976AB" w:rsidP="002B6E0F">
      <w:pPr>
        <w:rPr>
          <w:color w:val="0432FF"/>
        </w:rPr>
      </w:pPr>
    </w:p>
    <w:p w14:paraId="5FD055DB" w14:textId="77777777" w:rsidR="001976AB" w:rsidRDefault="001976AB" w:rsidP="002B6E0F">
      <w:pPr>
        <w:rPr>
          <w:color w:val="0432FF"/>
        </w:rPr>
      </w:pPr>
    </w:p>
    <w:p w14:paraId="74DA51FC" w14:textId="644507D7" w:rsidR="003F663D" w:rsidRPr="003F663D" w:rsidRDefault="003F663D" w:rsidP="002B6E0F">
      <w:r>
        <w:t xml:space="preserve">The rest of the case will focus on understanding the molecular basis of why the baby girl had cyanosis. </w:t>
      </w:r>
    </w:p>
    <w:p w14:paraId="7585B688" w14:textId="77777777" w:rsidR="00EC0A6F" w:rsidRDefault="00EC0A6F"/>
    <w:p w14:paraId="073EA850" w14:textId="77777777" w:rsidR="006A0F70" w:rsidRDefault="006A0F70">
      <w:pPr>
        <w:rPr>
          <w:b/>
        </w:rPr>
      </w:pPr>
      <w:r>
        <w:rPr>
          <w:b/>
        </w:rPr>
        <w:br w:type="page"/>
      </w:r>
    </w:p>
    <w:p w14:paraId="27F8DD7D" w14:textId="023D5DA8" w:rsidR="002F636D" w:rsidRPr="00C55AB0" w:rsidRDefault="006829C4" w:rsidP="00BF1CBA">
      <w:pPr>
        <w:rPr>
          <w:b/>
        </w:rPr>
      </w:pPr>
      <w:r w:rsidRPr="002F636D">
        <w:rPr>
          <w:b/>
        </w:rPr>
        <w:lastRenderedPageBreak/>
        <w:t xml:space="preserve">Part </w:t>
      </w:r>
      <w:r w:rsidR="003F663D">
        <w:rPr>
          <w:b/>
        </w:rPr>
        <w:t>1</w:t>
      </w:r>
      <w:r w:rsidRPr="002F636D">
        <w:rPr>
          <w:b/>
        </w:rPr>
        <w:t xml:space="preserve">: </w:t>
      </w:r>
      <w:r w:rsidR="00664EA0" w:rsidRPr="002F636D">
        <w:rPr>
          <w:b/>
        </w:rPr>
        <w:t>Grandma provides a clue</w:t>
      </w:r>
      <w:r w:rsidR="00A41A38" w:rsidRPr="002F636D">
        <w:rPr>
          <w:b/>
        </w:rPr>
        <w:t xml:space="preserve"> </w:t>
      </w:r>
    </w:p>
    <w:p w14:paraId="6B127AA2" w14:textId="258CDCA1" w:rsidR="00BF1CBA" w:rsidRPr="00BF1CBA" w:rsidRDefault="009F58B1" w:rsidP="00BF1CBA">
      <w:pPr>
        <w:rPr>
          <w:rFonts w:eastAsia="Times New Roman" w:cstheme="minorHAnsi"/>
        </w:rPr>
      </w:pPr>
      <w:r>
        <w:t>W</w:t>
      </w:r>
      <w:r w:rsidR="00BF1CBA">
        <w:t xml:space="preserve">hile the doctors were testing the newborn baby, her </w:t>
      </w:r>
      <w:r w:rsidR="00BF1CBA" w:rsidRPr="00BF1CBA">
        <w:rPr>
          <w:rFonts w:cstheme="minorHAnsi"/>
        </w:rPr>
        <w:t xml:space="preserve">Grandma’s comment </w:t>
      </w:r>
      <w:r w:rsidR="00BF1CBA" w:rsidRPr="00BF1CBA">
        <w:rPr>
          <w:rFonts w:eastAsia="Times New Roman" w:cstheme="minorHAnsi"/>
        </w:rPr>
        <w:t xml:space="preserve">'My son had the same thing,' gave the doctors an important clue. </w:t>
      </w:r>
    </w:p>
    <w:p w14:paraId="296A645A" w14:textId="3E6C3EB0" w:rsidR="006829C4" w:rsidRDefault="006829C4" w:rsidP="006829C4"/>
    <w:p w14:paraId="4914030F" w14:textId="48D44725" w:rsidR="009F58B1" w:rsidRDefault="00D229FA" w:rsidP="002B6E0F">
      <w:r>
        <w:t>Q</w:t>
      </w:r>
      <w:r w:rsidR="002B6E0F">
        <w:t xml:space="preserve">1. </w:t>
      </w:r>
      <w:r w:rsidR="009F58B1">
        <w:t>What did this comment suggest to the doctors?</w:t>
      </w:r>
    </w:p>
    <w:p w14:paraId="43C4CDE7" w14:textId="235A7F79" w:rsidR="009F58B1" w:rsidRDefault="009F58B1" w:rsidP="00232CBA">
      <w:pPr>
        <w:rPr>
          <w:color w:val="0432FF"/>
        </w:rPr>
      </w:pPr>
    </w:p>
    <w:p w14:paraId="61D91AF9" w14:textId="60ECB060" w:rsidR="00C50B2E" w:rsidRDefault="00C50B2E" w:rsidP="00232CBA">
      <w:pPr>
        <w:rPr>
          <w:color w:val="0432FF"/>
        </w:rPr>
      </w:pPr>
    </w:p>
    <w:p w14:paraId="73373E9E" w14:textId="77777777" w:rsidR="00C50B2E" w:rsidRDefault="00C50B2E" w:rsidP="00232CBA"/>
    <w:p w14:paraId="18146C2D" w14:textId="4E788B6F" w:rsidR="00BF1CBA" w:rsidRDefault="002B6E0F" w:rsidP="002B6E0F">
      <w:r>
        <w:t xml:space="preserve">Q2. </w:t>
      </w:r>
      <w:r w:rsidR="00BF1CBA">
        <w:t xml:space="preserve">Draw a pedigree chart for the </w:t>
      </w:r>
      <w:r w:rsidR="009F58B1">
        <w:t>Newborn baby with information provided by Grandma.</w:t>
      </w:r>
    </w:p>
    <w:p w14:paraId="502E3AA2" w14:textId="6B6F9F80" w:rsidR="002F636D" w:rsidRDefault="00232CBA" w:rsidP="002B6E0F">
      <w:pPr>
        <w:rPr>
          <w:color w:val="0432FF"/>
        </w:rPr>
      </w:pPr>
      <w:r w:rsidRPr="002B6E0F">
        <w:rPr>
          <w:color w:val="0432FF"/>
        </w:rPr>
        <w:t xml:space="preserve">Ans: </w:t>
      </w:r>
    </w:p>
    <w:p w14:paraId="3446D382" w14:textId="3E9E5267" w:rsidR="00C50B2E" w:rsidRDefault="00C50B2E" w:rsidP="002B6E0F">
      <w:pPr>
        <w:rPr>
          <w:color w:val="0432FF"/>
        </w:rPr>
      </w:pPr>
    </w:p>
    <w:p w14:paraId="5ACC04F2" w14:textId="5FE6AC5A" w:rsidR="00C50B2E" w:rsidRDefault="00C50B2E" w:rsidP="002B6E0F">
      <w:pPr>
        <w:rPr>
          <w:color w:val="0432FF"/>
        </w:rPr>
      </w:pPr>
    </w:p>
    <w:p w14:paraId="2F6EDCE0" w14:textId="4B1C5198" w:rsidR="00C50B2E" w:rsidRDefault="00C50B2E" w:rsidP="002B6E0F">
      <w:pPr>
        <w:rPr>
          <w:color w:val="0432FF"/>
        </w:rPr>
      </w:pPr>
    </w:p>
    <w:p w14:paraId="1873145B" w14:textId="11E09C43" w:rsidR="00C50B2E" w:rsidRDefault="00C50B2E" w:rsidP="002B6E0F">
      <w:pPr>
        <w:rPr>
          <w:color w:val="0432FF"/>
        </w:rPr>
      </w:pPr>
    </w:p>
    <w:p w14:paraId="2F15A4B0" w14:textId="77777777" w:rsidR="00C50B2E" w:rsidRDefault="00C50B2E" w:rsidP="002B6E0F"/>
    <w:p w14:paraId="4B9D8A2C" w14:textId="77777777" w:rsidR="002F636D" w:rsidRDefault="002F636D" w:rsidP="006A0F70"/>
    <w:p w14:paraId="6442EAD6" w14:textId="0CB474A7" w:rsidR="00BF45FB" w:rsidRDefault="002B6E0F" w:rsidP="002B6E0F">
      <w:r>
        <w:t xml:space="preserve">Q3. </w:t>
      </w:r>
      <w:r w:rsidR="00BF45FB">
        <w:t>The doctors found</w:t>
      </w:r>
      <w:r w:rsidR="00C70BBA">
        <w:t xml:space="preserve"> a single nucleotide mutation in</w:t>
      </w:r>
      <w:r w:rsidR="00BF45FB">
        <w:t xml:space="preserve"> the </w:t>
      </w:r>
      <w:r w:rsidR="00C70BBA">
        <w:t>Toms River Baby’s fetal hemoglobin gene. The mutation</w:t>
      </w:r>
      <w:r w:rsidR="00BF45FB">
        <w:t xml:space="preserve"> changed </w:t>
      </w:r>
      <w:r w:rsidR="00C70BBA">
        <w:t xml:space="preserve">the </w:t>
      </w:r>
      <w:r w:rsidR="00BF45FB">
        <w:t xml:space="preserve">codon </w:t>
      </w:r>
      <w:r w:rsidR="00C70BBA">
        <w:t xml:space="preserve">67 </w:t>
      </w:r>
      <w:r w:rsidR="00BF45FB">
        <w:t xml:space="preserve">sequence from GTG to ATG. Consult the genetic code </w:t>
      </w:r>
      <w:r w:rsidR="0068395E">
        <w:t>(</w:t>
      </w:r>
      <w:hyperlink r:id="rId8" w:history="1">
        <w:r w:rsidR="00C70BBA" w:rsidRPr="00FE39CB">
          <w:rPr>
            <w:rStyle w:val="Hyperlink"/>
          </w:rPr>
          <w:t>https://www.genome.gov/genetics-glossary/Genetic-Code</w:t>
        </w:r>
      </w:hyperlink>
      <w:r w:rsidR="0068395E">
        <w:t>)</w:t>
      </w:r>
      <w:r w:rsidR="00C70BBA">
        <w:t xml:space="preserve"> </w:t>
      </w:r>
      <w:r w:rsidR="00BF45FB">
        <w:t xml:space="preserve">and list what mutation was seen in the baby – i.e. what </w:t>
      </w:r>
      <w:r w:rsidR="0068395E">
        <w:t xml:space="preserve">amino acid does the original codon correspond to and what is the mutated amino acid?  </w:t>
      </w:r>
      <w:r w:rsidR="00BF45FB">
        <w:t xml:space="preserve"> </w:t>
      </w:r>
    </w:p>
    <w:p w14:paraId="265743E0" w14:textId="6C5BB32D" w:rsidR="00C75632" w:rsidRDefault="00C75632" w:rsidP="0068395E">
      <w:pPr>
        <w:rPr>
          <w:color w:val="0432FF"/>
        </w:rPr>
      </w:pPr>
    </w:p>
    <w:p w14:paraId="14F5AAE1" w14:textId="2FA93203" w:rsidR="00C50B2E" w:rsidRDefault="00C50B2E" w:rsidP="0068395E">
      <w:pPr>
        <w:rPr>
          <w:color w:val="0432FF"/>
        </w:rPr>
      </w:pPr>
    </w:p>
    <w:p w14:paraId="08F06061" w14:textId="77777777" w:rsidR="00C50B2E" w:rsidRDefault="00C50B2E" w:rsidP="0068395E"/>
    <w:p w14:paraId="50CF09FA" w14:textId="36AA91A6" w:rsidR="00C65D42" w:rsidRDefault="002B6E0F" w:rsidP="002B6E0F">
      <w:r>
        <w:t xml:space="preserve">Q4. </w:t>
      </w:r>
      <w:r w:rsidR="00C65D42">
        <w:t xml:space="preserve">Is the mutated residue side chain similar to or different from that found in the native protein? </w:t>
      </w:r>
      <w:r w:rsidR="00C70BBA">
        <w:t>Draw the chemical structure of the side chains of these amino acids and e</w:t>
      </w:r>
      <w:r w:rsidR="00C65D42">
        <w:t xml:space="preserve">xplain in terms of the size and physicochemical properties. </w:t>
      </w:r>
    </w:p>
    <w:p w14:paraId="36EC4BBC" w14:textId="08AE2110" w:rsidR="006829C4" w:rsidRDefault="006829C4" w:rsidP="006829C4">
      <w:pPr>
        <w:rPr>
          <w:color w:val="0432FF"/>
        </w:rPr>
      </w:pPr>
    </w:p>
    <w:p w14:paraId="1B3722A7" w14:textId="2D393138" w:rsidR="00C50B2E" w:rsidRDefault="00C50B2E" w:rsidP="006829C4">
      <w:pPr>
        <w:rPr>
          <w:color w:val="0432FF"/>
        </w:rPr>
      </w:pPr>
    </w:p>
    <w:p w14:paraId="0621EEF0" w14:textId="5ED82C80" w:rsidR="00C50B2E" w:rsidRDefault="00C50B2E" w:rsidP="006829C4">
      <w:pPr>
        <w:rPr>
          <w:color w:val="0432FF"/>
        </w:rPr>
      </w:pPr>
    </w:p>
    <w:p w14:paraId="26301700" w14:textId="1DEF0F14" w:rsidR="00C50B2E" w:rsidRDefault="00C50B2E" w:rsidP="006829C4">
      <w:pPr>
        <w:rPr>
          <w:color w:val="0432FF"/>
        </w:rPr>
      </w:pPr>
    </w:p>
    <w:p w14:paraId="77222EF4" w14:textId="75704BC9" w:rsidR="00C50B2E" w:rsidRDefault="00C50B2E" w:rsidP="006829C4">
      <w:pPr>
        <w:rPr>
          <w:color w:val="0432FF"/>
        </w:rPr>
      </w:pPr>
    </w:p>
    <w:p w14:paraId="701855AD" w14:textId="709BD132" w:rsidR="00C50B2E" w:rsidRDefault="00C50B2E" w:rsidP="006829C4">
      <w:pPr>
        <w:rPr>
          <w:color w:val="0432FF"/>
        </w:rPr>
      </w:pPr>
    </w:p>
    <w:p w14:paraId="24B5550A" w14:textId="5B8C2D6F" w:rsidR="00C50B2E" w:rsidRDefault="00C50B2E" w:rsidP="006829C4">
      <w:pPr>
        <w:rPr>
          <w:color w:val="0432FF"/>
        </w:rPr>
      </w:pPr>
    </w:p>
    <w:p w14:paraId="2BB7DC22" w14:textId="4784D1E7" w:rsidR="00C50B2E" w:rsidRDefault="00C50B2E" w:rsidP="006829C4">
      <w:pPr>
        <w:rPr>
          <w:color w:val="0432FF"/>
        </w:rPr>
      </w:pPr>
    </w:p>
    <w:p w14:paraId="4D7564AE" w14:textId="2BA45847" w:rsidR="00C50B2E" w:rsidRDefault="00C50B2E" w:rsidP="006829C4">
      <w:pPr>
        <w:rPr>
          <w:color w:val="0432FF"/>
        </w:rPr>
      </w:pPr>
    </w:p>
    <w:p w14:paraId="5ADB794D" w14:textId="30C97330" w:rsidR="00C50B2E" w:rsidRDefault="00C50B2E" w:rsidP="006829C4">
      <w:pPr>
        <w:rPr>
          <w:color w:val="0432FF"/>
        </w:rPr>
      </w:pPr>
    </w:p>
    <w:p w14:paraId="3B54C7B6" w14:textId="3E7E71B3" w:rsidR="00C50B2E" w:rsidRDefault="00C50B2E" w:rsidP="006829C4">
      <w:pPr>
        <w:rPr>
          <w:color w:val="0432FF"/>
        </w:rPr>
      </w:pPr>
    </w:p>
    <w:p w14:paraId="13DCBF0A" w14:textId="1699A266" w:rsidR="00C50B2E" w:rsidRDefault="00C50B2E" w:rsidP="006829C4">
      <w:pPr>
        <w:rPr>
          <w:color w:val="0432FF"/>
        </w:rPr>
      </w:pPr>
    </w:p>
    <w:p w14:paraId="1EF7ECA3" w14:textId="283DEAEE" w:rsidR="00C50B2E" w:rsidRDefault="00C50B2E" w:rsidP="006829C4">
      <w:pPr>
        <w:rPr>
          <w:color w:val="0432FF"/>
        </w:rPr>
      </w:pPr>
    </w:p>
    <w:p w14:paraId="6A6A6B66" w14:textId="0FA71813" w:rsidR="00C50B2E" w:rsidRDefault="00C50B2E" w:rsidP="006829C4">
      <w:pPr>
        <w:rPr>
          <w:color w:val="0432FF"/>
        </w:rPr>
      </w:pPr>
    </w:p>
    <w:p w14:paraId="18535996" w14:textId="50A08A4F" w:rsidR="00C50B2E" w:rsidRDefault="00C50B2E" w:rsidP="006829C4">
      <w:pPr>
        <w:rPr>
          <w:color w:val="0432FF"/>
        </w:rPr>
      </w:pPr>
    </w:p>
    <w:p w14:paraId="39E6E918" w14:textId="6A8902E0" w:rsidR="00C50B2E" w:rsidRDefault="00C50B2E" w:rsidP="006829C4">
      <w:pPr>
        <w:rPr>
          <w:color w:val="0432FF"/>
        </w:rPr>
      </w:pPr>
    </w:p>
    <w:p w14:paraId="25403E51" w14:textId="77777777" w:rsidR="00C50B2E" w:rsidRDefault="00C50B2E" w:rsidP="006829C4"/>
    <w:p w14:paraId="4CFA5360" w14:textId="7C19DDCD" w:rsidR="006829C4" w:rsidRPr="00C55AB0" w:rsidRDefault="006829C4" w:rsidP="006829C4">
      <w:pPr>
        <w:rPr>
          <w:b/>
        </w:rPr>
      </w:pPr>
      <w:r w:rsidRPr="002F636D">
        <w:rPr>
          <w:b/>
        </w:rPr>
        <w:lastRenderedPageBreak/>
        <w:t xml:space="preserve">Part </w:t>
      </w:r>
      <w:r w:rsidR="00BF45FB">
        <w:rPr>
          <w:b/>
        </w:rPr>
        <w:t>2</w:t>
      </w:r>
      <w:r w:rsidRPr="002F636D">
        <w:rPr>
          <w:b/>
        </w:rPr>
        <w:t xml:space="preserve">: </w:t>
      </w:r>
      <w:r w:rsidR="00016644">
        <w:rPr>
          <w:b/>
        </w:rPr>
        <w:t>Molecular Basis of Cyanosis</w:t>
      </w:r>
    </w:p>
    <w:p w14:paraId="528A7EC1" w14:textId="2AAAC631" w:rsidR="002B6E0F" w:rsidRDefault="002F636D" w:rsidP="006829C4">
      <w:r>
        <w:t>To explore the molecular bases of the newborn’s cyanosis</w:t>
      </w:r>
      <w:r w:rsidR="00D229FA">
        <w:t>,</w:t>
      </w:r>
      <w:r>
        <w:t xml:space="preserve"> search the Protein Data Bank </w:t>
      </w:r>
      <w:r w:rsidR="00D229FA">
        <w:t xml:space="preserve">(at </w:t>
      </w:r>
      <w:hyperlink r:id="rId9" w:history="1">
        <w:r w:rsidR="00D229FA" w:rsidRPr="003F154C">
          <w:rPr>
            <w:rStyle w:val="Hyperlink"/>
          </w:rPr>
          <w:t>www.rcsb.org</w:t>
        </w:r>
      </w:hyperlink>
      <w:r w:rsidR="00D229FA">
        <w:t>) for</w:t>
      </w:r>
      <w:r>
        <w:t xml:space="preserve"> structure</w:t>
      </w:r>
      <w:r w:rsidR="00C55AB0">
        <w:t>s</w:t>
      </w:r>
      <w:r>
        <w:t xml:space="preserve"> of this mutant protein.</w:t>
      </w:r>
      <w:r w:rsidR="00D229FA">
        <w:t xml:space="preserve"> </w:t>
      </w:r>
    </w:p>
    <w:p w14:paraId="49963186" w14:textId="77777777" w:rsidR="002B6E0F" w:rsidRDefault="002B6E0F" w:rsidP="006829C4"/>
    <w:p w14:paraId="42143B17" w14:textId="67BBA0B5" w:rsidR="002B6E0F" w:rsidRDefault="002B6E0F" w:rsidP="006829C4">
      <w:r w:rsidRPr="00044330">
        <w:rPr>
          <w:rFonts w:eastAsia="Times New Roman" w:cstheme="minorHAnsi"/>
          <w:noProof/>
          <w:color w:val="000000"/>
        </w:rPr>
        <mc:AlternateContent>
          <mc:Choice Requires="wps">
            <w:drawing>
              <wp:anchor distT="0" distB="0" distL="114300" distR="114300" simplePos="0" relativeHeight="251661312" behindDoc="0" locked="0" layoutInCell="1" allowOverlap="1" wp14:anchorId="241123C9" wp14:editId="40969C4D">
                <wp:simplePos x="0" y="0"/>
                <wp:positionH relativeFrom="column">
                  <wp:posOffset>0</wp:posOffset>
                </wp:positionH>
                <wp:positionV relativeFrom="paragraph">
                  <wp:posOffset>-635</wp:posOffset>
                </wp:positionV>
                <wp:extent cx="5667704" cy="1923394"/>
                <wp:effectExtent l="0" t="0" r="9525" b="7620"/>
                <wp:wrapNone/>
                <wp:docPr id="29" name="Text Box 29"/>
                <wp:cNvGraphicFramePr/>
                <a:graphic xmlns:a="http://schemas.openxmlformats.org/drawingml/2006/main">
                  <a:graphicData uri="http://schemas.microsoft.com/office/word/2010/wordprocessingShape">
                    <wps:wsp>
                      <wps:cNvSpPr txBox="1"/>
                      <wps:spPr>
                        <a:xfrm>
                          <a:off x="0" y="0"/>
                          <a:ext cx="5667704" cy="1923394"/>
                        </a:xfrm>
                        <a:prstGeom prst="rect">
                          <a:avLst/>
                        </a:prstGeom>
                        <a:solidFill>
                          <a:schemeClr val="bg2"/>
                        </a:solidFill>
                        <a:ln w="6350">
                          <a:solidFill>
                            <a:prstClr val="black"/>
                          </a:solidFill>
                        </a:ln>
                      </wps:spPr>
                      <wps:txbx>
                        <w:txbxContent>
                          <w:p w14:paraId="60E1E8C9" w14:textId="77777777" w:rsidR="002B6E0F" w:rsidRPr="00F33E6F" w:rsidRDefault="002B6E0F" w:rsidP="002B6E0F">
                            <w:pPr>
                              <w:rPr>
                                <w:rFonts w:cstheme="minorHAnsi"/>
                              </w:rPr>
                            </w:pPr>
                            <w:r w:rsidRPr="00F33E6F">
                              <w:rPr>
                                <w:rFonts w:cstheme="minorHAnsi"/>
                                <w:i/>
                                <w:iCs/>
                              </w:rPr>
                              <w:t>Box</w:t>
                            </w:r>
                            <w:r>
                              <w:rPr>
                                <w:rFonts w:cstheme="minorHAnsi"/>
                                <w:i/>
                                <w:iCs/>
                              </w:rPr>
                              <w:t xml:space="preserve"> 1: </w:t>
                            </w:r>
                            <w:r w:rsidRPr="00F33E6F">
                              <w:rPr>
                                <w:rFonts w:cstheme="minorHAnsi"/>
                                <w:i/>
                                <w:iCs/>
                              </w:rPr>
                              <w:t>Resource</w:t>
                            </w:r>
                          </w:p>
                          <w:p w14:paraId="55AC4128" w14:textId="77777777" w:rsidR="002B6E0F" w:rsidRPr="00F33E6F" w:rsidRDefault="002B6E0F" w:rsidP="002B6E0F">
                            <w:pPr>
                              <w:rPr>
                                <w:rFonts w:cstheme="minorHAnsi"/>
                              </w:rPr>
                            </w:pPr>
                            <w:r w:rsidRPr="00F33E6F">
                              <w:rPr>
                                <w:rFonts w:cstheme="minorHAnsi"/>
                              </w:rPr>
                              <w:t>RCSB Protein Data Bank (</w:t>
                            </w:r>
                            <w:r w:rsidRPr="00F33E6F">
                              <w:rPr>
                                <w:rFonts w:cstheme="minorHAnsi"/>
                                <w:b/>
                                <w:bCs/>
                              </w:rPr>
                              <w:t>RCSB PDB</w:t>
                            </w:r>
                            <w:r w:rsidRPr="00F33E6F">
                              <w:rPr>
                                <w:rFonts w:cstheme="minorHAnsi"/>
                              </w:rPr>
                              <w:t xml:space="preserve">, </w:t>
                            </w:r>
                            <w:hyperlink r:id="rId10" w:history="1">
                              <w:r w:rsidRPr="00F33E6F">
                                <w:rPr>
                                  <w:rStyle w:val="Hyperlink"/>
                                  <w:rFonts w:cstheme="minorHAnsi"/>
                                </w:rPr>
                                <w:t>www.rcsb.org</w:t>
                              </w:r>
                            </w:hyperlink>
                            <w:r w:rsidRPr="00F33E6F">
                              <w:rPr>
                                <w:rFonts w:cstheme="minorHAnsi"/>
                              </w:rPr>
                              <w:t>) provides access to 3D structural data of biological macromolecules (proteins, nucleic acids, carbohydrates and their various complexes)</w:t>
                            </w:r>
                            <w:r>
                              <w:rPr>
                                <w:rFonts w:cstheme="minorHAnsi"/>
                              </w:rPr>
                              <w:t>. In addition, it provides information about the experiment used to derive the data, details about the molecules included in the experiment, and links to various bioinformatics resources that can provide additional information about the protein/molecule of interest. Each structure in the PDB is identified by a unique identifier (called PDB ID). Atomic coordinates form the PDB can be visualized and analyzed using various visualization software (some available from RCSB PDB).</w:t>
                            </w:r>
                          </w:p>
                          <w:p w14:paraId="4C4C8913" w14:textId="77777777" w:rsidR="002B6E0F" w:rsidRPr="00F33E6F" w:rsidRDefault="002B6E0F" w:rsidP="002B6E0F">
                            <w:pPr>
                              <w:rPr>
                                <w:rFonts w:cstheme="min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1123C9" id="_x0000_t202" coordsize="21600,21600" o:spt="202" path="m,l,21600r21600,l21600,xe">
                <v:stroke joinstyle="miter"/>
                <v:path gradientshapeok="t" o:connecttype="rect"/>
              </v:shapetype>
              <v:shape id="Text Box 29" o:spid="_x0000_s1026" type="#_x0000_t202" style="position:absolute;margin-left:0;margin-top:-.05pt;width:446.3pt;height:151.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" fillcolor="#e7e6e6 [3214]" strokeweight=".5pt">
                <v:textbox>
                  <w:txbxContent>
                    <w:p w14:paraId="60E1E8C9" w14:textId="77777777" w:rsidR="002B6E0F" w:rsidRPr="00F33E6F" w:rsidRDefault="002B6E0F" w:rsidP="002B6E0F">
                      <w:pPr>
                        <w:rPr>
                          <w:rFonts w:cstheme="minorHAnsi"/>
                        </w:rPr>
                      </w:pPr>
                      <w:r w:rsidRPr="00F33E6F">
                        <w:rPr>
                          <w:rFonts w:cstheme="minorHAnsi"/>
                          <w:i/>
                          <w:iCs/>
                        </w:rPr>
                        <w:t>Box</w:t>
                      </w:r>
                      <w:r>
                        <w:rPr>
                          <w:rFonts w:cstheme="minorHAnsi"/>
                          <w:i/>
                          <w:iCs/>
                        </w:rPr>
                        <w:t xml:space="preserve"> 1: </w:t>
                      </w:r>
                      <w:r w:rsidRPr="00F33E6F">
                        <w:rPr>
                          <w:rFonts w:cstheme="minorHAnsi"/>
                          <w:i/>
                          <w:iCs/>
                        </w:rPr>
                        <w:t>Resource</w:t>
                      </w:r>
                    </w:p>
                    <w:p w14:paraId="55AC4128" w14:textId="77777777" w:rsidR="002B6E0F" w:rsidRPr="00F33E6F" w:rsidRDefault="002B6E0F" w:rsidP="002B6E0F">
                      <w:pPr>
                        <w:rPr>
                          <w:rFonts w:cstheme="minorHAnsi"/>
                        </w:rPr>
                      </w:pPr>
                      <w:r w:rsidRPr="00F33E6F">
                        <w:rPr>
                          <w:rFonts w:cstheme="minorHAnsi"/>
                        </w:rPr>
                        <w:t>RCSB Protein Data Bank (</w:t>
                      </w:r>
                      <w:r w:rsidRPr="00F33E6F">
                        <w:rPr>
                          <w:rFonts w:cstheme="minorHAnsi"/>
                          <w:b/>
                          <w:bCs/>
                        </w:rPr>
                        <w:t>RCSB PDB</w:t>
                      </w:r>
                      <w:r w:rsidRPr="00F33E6F">
                        <w:rPr>
                          <w:rFonts w:cstheme="minorHAnsi"/>
                        </w:rPr>
                        <w:t xml:space="preserve">, </w:t>
                      </w:r>
                      <w:hyperlink r:id="rId13" w:history="1">
                        <w:r w:rsidRPr="00F33E6F">
                          <w:rPr>
                            <w:rStyle w:val="Hyperlink"/>
                            <w:rFonts w:cstheme="minorHAnsi"/>
                          </w:rPr>
                          <w:t>www.rcsb.org</w:t>
                        </w:r>
                      </w:hyperlink>
                      <w:r w:rsidRPr="00F33E6F">
                        <w:rPr>
                          <w:rFonts w:cstheme="minorHAnsi"/>
                        </w:rPr>
                        <w:t>) provides access to 3D structural data of biological macromolecules (proteins, nucleic acids, carbohydrates and their various complexes)</w:t>
                      </w:r>
                      <w:r>
                        <w:rPr>
                          <w:rFonts w:cstheme="minorHAnsi"/>
                        </w:rPr>
                        <w:t>. In addition, it provides information about the experiment used to derive the data, details about the molecules included in the experiment, and links to various bioinformatics resources that can provide additional information about the protein/molecule of interest. Each structure in the PDB is identified by a unique identifier (called PDB ID). Atomic coordinates form the PDB can be visualized and analyzed using various visualization software (some available from RCSB PDB).</w:t>
                      </w:r>
                    </w:p>
                    <w:p w14:paraId="4C4C8913" w14:textId="77777777" w:rsidR="002B6E0F" w:rsidRPr="00F33E6F" w:rsidRDefault="002B6E0F" w:rsidP="002B6E0F">
                      <w:pPr>
                        <w:rPr>
                          <w:rFonts w:cstheme="minorHAnsi"/>
                        </w:rPr>
                      </w:pPr>
                    </w:p>
                  </w:txbxContent>
                </v:textbox>
              </v:shape>
            </w:pict>
          </mc:Fallback>
        </mc:AlternateContent>
      </w:r>
    </w:p>
    <w:p w14:paraId="745FA7C4" w14:textId="14B40F34" w:rsidR="002B6E0F" w:rsidRDefault="002B6E0F" w:rsidP="006829C4"/>
    <w:p w14:paraId="5AB80140" w14:textId="21F6B48D" w:rsidR="002B6E0F" w:rsidRDefault="002B6E0F" w:rsidP="006829C4"/>
    <w:p w14:paraId="10795B05" w14:textId="1AA58178" w:rsidR="002B6E0F" w:rsidRDefault="002B6E0F" w:rsidP="006829C4"/>
    <w:p w14:paraId="6CBCECD5" w14:textId="77777777" w:rsidR="002B6E0F" w:rsidRDefault="002B6E0F" w:rsidP="006829C4"/>
    <w:p w14:paraId="1AE52680" w14:textId="6402CD6C" w:rsidR="002B6E0F" w:rsidRDefault="002B6E0F" w:rsidP="006829C4"/>
    <w:p w14:paraId="5A8F88AA" w14:textId="4F7AD931" w:rsidR="002B6E0F" w:rsidRDefault="002B6E0F" w:rsidP="006829C4"/>
    <w:p w14:paraId="36EB1B2C" w14:textId="747E2FD0" w:rsidR="002B6E0F" w:rsidRDefault="002B6E0F" w:rsidP="006829C4"/>
    <w:p w14:paraId="27FD2DAF" w14:textId="36CE5470" w:rsidR="002B6E0F" w:rsidRDefault="002B6E0F" w:rsidP="006829C4"/>
    <w:p w14:paraId="248A1991" w14:textId="77777777" w:rsidR="002B6E0F" w:rsidRDefault="002B6E0F" w:rsidP="006829C4"/>
    <w:p w14:paraId="3196C064" w14:textId="77777777" w:rsidR="002B6E0F" w:rsidRDefault="002B6E0F" w:rsidP="006829C4"/>
    <w:p w14:paraId="4FB5966E" w14:textId="1D2BBA4C" w:rsidR="00D229FA" w:rsidRDefault="00C55AB0" w:rsidP="006829C4">
      <w:r>
        <w:t xml:space="preserve">You can start your search using the protein name or other details that you know. </w:t>
      </w:r>
      <w:r w:rsidR="00D229FA">
        <w:t>(Hint: search by the name of the mutation, or the mutation itself (e.g. X##Y, where X is the original amino acid, ## is the position of that amino acid in the protein chain, and Y is the mutated amino acid).</w:t>
      </w:r>
      <w:r w:rsidR="002F636D">
        <w:t xml:space="preserve"> </w:t>
      </w:r>
      <w:r>
        <w:t xml:space="preserve">Examine the search results and refine them as necessary. </w:t>
      </w:r>
    </w:p>
    <w:p w14:paraId="4E3BE6F4" w14:textId="77777777" w:rsidR="00C55AB0" w:rsidRDefault="00C55AB0" w:rsidP="006829C4"/>
    <w:p w14:paraId="69DA8643" w14:textId="3AFDF633" w:rsidR="002F636D" w:rsidRDefault="00D229FA" w:rsidP="002B6E0F">
      <w:r>
        <w:t>Q</w:t>
      </w:r>
      <w:r w:rsidR="002B6E0F">
        <w:t xml:space="preserve">1. </w:t>
      </w:r>
      <w:r>
        <w:t xml:space="preserve">Did you find any structures in the PDB that contain the mutation that the Toms River newborn </w:t>
      </w:r>
      <w:r w:rsidR="00C65D42">
        <w:t xml:space="preserve">(focus of this case) </w:t>
      </w:r>
      <w:r>
        <w:t xml:space="preserve">has? List the PDB ID(s). </w:t>
      </w:r>
    </w:p>
    <w:p w14:paraId="236E0381" w14:textId="2CA37554" w:rsidR="00C75632" w:rsidRDefault="00C75632" w:rsidP="0086049E">
      <w:pPr>
        <w:rPr>
          <w:color w:val="0432FF"/>
        </w:rPr>
      </w:pPr>
    </w:p>
    <w:p w14:paraId="15D8F16F" w14:textId="77777777" w:rsidR="00C50B2E" w:rsidRDefault="00C50B2E" w:rsidP="0086049E"/>
    <w:p w14:paraId="78A149F4" w14:textId="77777777" w:rsidR="00365C13" w:rsidRDefault="002B6E0F" w:rsidP="00365C13">
      <w:r>
        <w:t xml:space="preserve">Q2. </w:t>
      </w:r>
      <w:r w:rsidR="00365C13">
        <w:t xml:space="preserve">For the PDB ID that you wish to explore open the structure summary page for the entry by entering the PDB ID in the top search box on </w:t>
      </w:r>
      <w:hyperlink r:id="rId14" w:history="1">
        <w:r w:rsidR="00365C13" w:rsidRPr="003F154C">
          <w:rPr>
            <w:rStyle w:val="Hyperlink"/>
          </w:rPr>
          <w:t>www.rcsb.org</w:t>
        </w:r>
      </w:hyperlink>
      <w:r w:rsidR="00365C13">
        <w:t xml:space="preserve">. Explore Box 2 to learn what you can find on this page, review the page and complete the following table. </w:t>
      </w:r>
    </w:p>
    <w:p w14:paraId="67AC11E9" w14:textId="5E9F1864" w:rsidR="002B6E0F" w:rsidRDefault="002B6E0F" w:rsidP="002B6E0F"/>
    <w:p w14:paraId="34DDFE2E" w14:textId="436CF1F8" w:rsidR="002B6E0F" w:rsidRDefault="002B6E0F" w:rsidP="002B6E0F"/>
    <w:p w14:paraId="458B86F8" w14:textId="14C5A3B3" w:rsidR="002B6E0F" w:rsidRDefault="002B6E0F" w:rsidP="002B6E0F"/>
    <w:p w14:paraId="7D25C811" w14:textId="2D791D4D" w:rsidR="002B6E0F" w:rsidRDefault="002B6E0F" w:rsidP="002B6E0F"/>
    <w:p w14:paraId="1A65E6D2" w14:textId="5254C394" w:rsidR="002B6E0F" w:rsidRDefault="002B6E0F" w:rsidP="002B6E0F"/>
    <w:p w14:paraId="18DFF4F0" w14:textId="62C44B71" w:rsidR="002B6E0F" w:rsidRDefault="002B6E0F" w:rsidP="002B6E0F"/>
    <w:p w14:paraId="1F8F06FE" w14:textId="4D0C090D" w:rsidR="002B6E0F" w:rsidRDefault="002B6E0F" w:rsidP="002B6E0F"/>
    <w:p w14:paraId="61C41C33" w14:textId="3B7AC09F" w:rsidR="002B6E0F" w:rsidRDefault="002B6E0F" w:rsidP="002B6E0F"/>
    <w:p w14:paraId="6F3C6368" w14:textId="7ABE9034" w:rsidR="002B6E0F" w:rsidRDefault="002B6E0F" w:rsidP="002B6E0F"/>
    <w:p w14:paraId="7BAF0BCE" w14:textId="0564D3DA" w:rsidR="002B6E0F" w:rsidRDefault="002B6E0F" w:rsidP="002B6E0F"/>
    <w:p w14:paraId="082008F9" w14:textId="5004E377" w:rsidR="002B6E0F" w:rsidRDefault="002B6E0F" w:rsidP="002B6E0F"/>
    <w:p w14:paraId="6697301C" w14:textId="511D80E1" w:rsidR="002B6E0F" w:rsidRDefault="002B6E0F" w:rsidP="002B6E0F"/>
    <w:p w14:paraId="73E6285A" w14:textId="5FA7051F" w:rsidR="002B6E0F" w:rsidRDefault="002B6E0F" w:rsidP="002B6E0F"/>
    <w:p w14:paraId="257C5CFE" w14:textId="2F0830E0" w:rsidR="002B6E0F" w:rsidRDefault="002B6E0F" w:rsidP="002B6E0F"/>
    <w:p w14:paraId="6847C87B" w14:textId="0541BF89" w:rsidR="002B6E0F" w:rsidRDefault="002B6E0F" w:rsidP="002B6E0F">
      <w:r>
        <w:lastRenderedPageBreak/>
        <w:tab/>
      </w:r>
      <w:r w:rsidRPr="008A54DF">
        <w:rPr>
          <w:noProof/>
        </w:rPr>
        <mc:AlternateContent>
          <mc:Choice Requires="wps">
            <w:drawing>
              <wp:inline distT="0" distB="0" distL="0" distR="0" wp14:anchorId="465D9F85" wp14:editId="10BD865D">
                <wp:extent cx="5728447" cy="3267636"/>
                <wp:effectExtent l="0" t="0" r="12065" b="9525"/>
                <wp:docPr id="39" name="Text Box 39"/>
                <wp:cNvGraphicFramePr/>
                <a:graphic xmlns:a="http://schemas.openxmlformats.org/drawingml/2006/main">
                  <a:graphicData uri="http://schemas.microsoft.com/office/word/2010/wordprocessingShape">
                    <wps:wsp>
                      <wps:cNvSpPr txBox="1"/>
                      <wps:spPr>
                        <a:xfrm>
                          <a:off x="0" y="0"/>
                          <a:ext cx="5728447" cy="3267636"/>
                        </a:xfrm>
                        <a:prstGeom prst="rect">
                          <a:avLst/>
                        </a:prstGeom>
                        <a:solidFill>
                          <a:srgbClr val="E7E6E6"/>
                        </a:solidFill>
                        <a:ln w="6350">
                          <a:solidFill>
                            <a:prstClr val="black"/>
                          </a:solidFill>
                        </a:ln>
                      </wps:spPr>
                      <wps:txbx>
                        <w:txbxContent>
                          <w:p w14:paraId="343EE088" w14:textId="77777777" w:rsidR="002B6E0F" w:rsidRPr="009261E0" w:rsidRDefault="002B6E0F" w:rsidP="002B6E0F">
                            <w:pPr>
                              <w:rPr>
                                <w:color w:val="000000"/>
                              </w:rPr>
                            </w:pPr>
                            <w:r w:rsidRPr="009261E0">
                              <w:rPr>
                                <w:i/>
                                <w:iCs/>
                                <w:color w:val="000000"/>
                              </w:rPr>
                              <w:t>Bo</w:t>
                            </w:r>
                            <w:r w:rsidRPr="001B1ABC">
                              <w:rPr>
                                <w:i/>
                                <w:iCs/>
                                <w:color w:val="000000"/>
                              </w:rPr>
                              <w:t xml:space="preserve">x </w:t>
                            </w:r>
                            <w:r>
                              <w:rPr>
                                <w:i/>
                                <w:iCs/>
                                <w:color w:val="000000"/>
                              </w:rPr>
                              <w:t>2</w:t>
                            </w:r>
                            <w:r w:rsidRPr="001B1ABC">
                              <w:rPr>
                                <w:i/>
                                <w:iCs/>
                                <w:color w:val="000000"/>
                              </w:rPr>
                              <w:t>: Navigating the Structure Summary Page</w:t>
                            </w:r>
                          </w:p>
                          <w:p w14:paraId="6B389087" w14:textId="77777777" w:rsidR="002B6E0F" w:rsidRPr="009261E0" w:rsidRDefault="002B6E0F" w:rsidP="002B6E0F">
                            <w:pPr>
                              <w:rPr>
                                <w:color w:val="000000"/>
                              </w:rPr>
                            </w:pPr>
                            <w:r w:rsidRPr="009261E0">
                              <w:rPr>
                                <w:color w:val="000000"/>
                              </w:rPr>
                              <w:t xml:space="preserve">1. </w:t>
                            </w:r>
                            <w:r w:rsidRPr="009261E0">
                              <w:rPr>
                                <w:b/>
                                <w:bCs/>
                                <w:color w:val="000000"/>
                              </w:rPr>
                              <w:t>Title</w:t>
                            </w:r>
                            <w:r w:rsidRPr="009261E0">
                              <w:rPr>
                                <w:color w:val="000000"/>
                              </w:rPr>
                              <w:t xml:space="preserve"> - that tells you what the structure is about</w:t>
                            </w:r>
                          </w:p>
                          <w:p w14:paraId="740D840D" w14:textId="77777777" w:rsidR="002B6E0F" w:rsidRPr="009261E0" w:rsidRDefault="002B6E0F" w:rsidP="002B6E0F">
                            <w:pPr>
                              <w:rPr>
                                <w:color w:val="000000"/>
                              </w:rPr>
                            </w:pPr>
                            <w:r w:rsidRPr="009261E0">
                              <w:rPr>
                                <w:color w:val="000000"/>
                              </w:rPr>
                              <w:t xml:space="preserve">2. </w:t>
                            </w:r>
                            <w:r w:rsidRPr="009261E0">
                              <w:rPr>
                                <w:b/>
                                <w:bCs/>
                                <w:color w:val="000000"/>
                              </w:rPr>
                              <w:t>Snapshot</w:t>
                            </w:r>
                            <w:r w:rsidRPr="009261E0">
                              <w:rPr>
                                <w:color w:val="000000"/>
                              </w:rPr>
                              <w:t xml:space="preserve"> - of what the structure of the molecule/complex looks like. </w:t>
                            </w:r>
                          </w:p>
                          <w:p w14:paraId="458FCE0C" w14:textId="77777777" w:rsidR="002B6E0F" w:rsidRPr="009261E0" w:rsidRDefault="002B6E0F" w:rsidP="002B6E0F">
                            <w:pPr>
                              <w:rPr>
                                <w:color w:val="000000"/>
                              </w:rPr>
                            </w:pPr>
                            <w:r w:rsidRPr="009261E0">
                              <w:rPr>
                                <w:color w:val="000000"/>
                              </w:rPr>
                              <w:t xml:space="preserve">3. </w:t>
                            </w:r>
                            <w:r w:rsidRPr="009261E0">
                              <w:rPr>
                                <w:b/>
                                <w:bCs/>
                                <w:color w:val="000000"/>
                              </w:rPr>
                              <w:t>Authors</w:t>
                            </w:r>
                            <w:r w:rsidRPr="009261E0">
                              <w:rPr>
                                <w:color w:val="000000"/>
                              </w:rPr>
                              <w:t xml:space="preserve"> – who solved the structure</w:t>
                            </w:r>
                          </w:p>
                          <w:p w14:paraId="38E08EC8" w14:textId="77777777" w:rsidR="002B6E0F" w:rsidRPr="009261E0" w:rsidRDefault="002B6E0F" w:rsidP="002B6E0F">
                            <w:pPr>
                              <w:rPr>
                                <w:color w:val="000000"/>
                              </w:rPr>
                            </w:pPr>
                            <w:r w:rsidRPr="009261E0">
                              <w:rPr>
                                <w:color w:val="000000"/>
                              </w:rPr>
                              <w:t xml:space="preserve">4. </w:t>
                            </w:r>
                            <w:r w:rsidRPr="009261E0">
                              <w:rPr>
                                <w:b/>
                                <w:bCs/>
                                <w:color w:val="000000"/>
                              </w:rPr>
                              <w:t xml:space="preserve">Literature </w:t>
                            </w:r>
                            <w:r w:rsidRPr="009261E0">
                              <w:rPr>
                                <w:color w:val="000000"/>
                              </w:rPr>
                              <w:t>–access the article that describes the structure.</w:t>
                            </w:r>
                            <w:r w:rsidRPr="009261E0">
                              <w:rPr>
                                <w:color w:val="000000"/>
                                <w:sz w:val="28"/>
                              </w:rPr>
                              <w:t xml:space="preserve"> </w:t>
                            </w:r>
                            <w:r w:rsidRPr="009261E0">
                              <w:rPr>
                                <w:iCs/>
                                <w:color w:val="000000"/>
                                <w:szCs w:val="20"/>
                              </w:rPr>
                              <w:t>This section also includes links to PubMed page and the abstract</w:t>
                            </w:r>
                            <w:r>
                              <w:rPr>
                                <w:iCs/>
                                <w:color w:val="000000"/>
                                <w:szCs w:val="20"/>
                              </w:rPr>
                              <w:t xml:space="preserve"> of the article describing this structure</w:t>
                            </w:r>
                            <w:r w:rsidRPr="009261E0">
                              <w:rPr>
                                <w:iCs/>
                                <w:color w:val="000000"/>
                                <w:szCs w:val="20"/>
                              </w:rPr>
                              <w:t>, when available.</w:t>
                            </w:r>
                          </w:p>
                          <w:p w14:paraId="19D26221" w14:textId="77777777" w:rsidR="002B6E0F" w:rsidRPr="009261E0" w:rsidRDefault="002B6E0F" w:rsidP="002B6E0F">
                            <w:pPr>
                              <w:rPr>
                                <w:color w:val="000000"/>
                              </w:rPr>
                            </w:pPr>
                            <w:r w:rsidRPr="009261E0">
                              <w:rPr>
                                <w:color w:val="000000"/>
                              </w:rPr>
                              <w:t xml:space="preserve">5. </w:t>
                            </w:r>
                            <w:r w:rsidRPr="009261E0">
                              <w:rPr>
                                <w:b/>
                                <w:bCs/>
                                <w:color w:val="000000"/>
                              </w:rPr>
                              <w:t>Macromolecules</w:t>
                            </w:r>
                            <w:r w:rsidRPr="009261E0">
                              <w:rPr>
                                <w:color w:val="000000"/>
                              </w:rPr>
                              <w:t xml:space="preserve"> – All proteins and nucleic acids present in the structure are listed here. Each unique type of macromolecule or molecular chain is listed as a separate entity. There may be multiple copies of </w:t>
                            </w:r>
                            <w:r>
                              <w:rPr>
                                <w:color w:val="000000"/>
                              </w:rPr>
                              <w:t>each</w:t>
                            </w:r>
                            <w:r w:rsidRPr="009261E0">
                              <w:rPr>
                                <w:color w:val="000000"/>
                              </w:rPr>
                              <w:t xml:space="preserve"> molecule in the structure. </w:t>
                            </w:r>
                          </w:p>
                          <w:p w14:paraId="370B4CCD" w14:textId="77777777" w:rsidR="002B6E0F" w:rsidRPr="009261E0" w:rsidRDefault="002B6E0F" w:rsidP="002B6E0F">
                            <w:pPr>
                              <w:rPr>
                                <w:iCs/>
                                <w:color w:val="000000"/>
                                <w:szCs w:val="20"/>
                              </w:rPr>
                            </w:pPr>
                            <w:r w:rsidRPr="009261E0">
                              <w:rPr>
                                <w:color w:val="000000"/>
                              </w:rPr>
                              <w:t xml:space="preserve">6. </w:t>
                            </w:r>
                            <w:r w:rsidRPr="009261E0">
                              <w:rPr>
                                <w:b/>
                                <w:bCs/>
                                <w:color w:val="000000"/>
                              </w:rPr>
                              <w:t>Small molecules</w:t>
                            </w:r>
                            <w:r w:rsidRPr="009261E0">
                              <w:rPr>
                                <w:color w:val="000000"/>
                              </w:rPr>
                              <w:t xml:space="preserve"> – All ligands, ions, cofactors, inhibitors that are present in the structure are listed here.</w:t>
                            </w:r>
                            <w:r>
                              <w:rPr>
                                <w:color w:val="000000"/>
                              </w:rPr>
                              <w:t xml:space="preserve"> </w:t>
                            </w:r>
                            <w:r w:rsidRPr="009261E0">
                              <w:rPr>
                                <w:iCs/>
                                <w:color w:val="000000"/>
                                <w:szCs w:val="20"/>
                              </w:rPr>
                              <w:t>You can find links here to explore the interaction of this ligand with the target protein.</w:t>
                            </w:r>
                          </w:p>
                          <w:p w14:paraId="478E32E2" w14:textId="77777777" w:rsidR="002B6E0F" w:rsidRPr="00D62C4D" w:rsidRDefault="002B6E0F" w:rsidP="002B6E0F">
                            <w:pPr>
                              <w:rPr>
                                <w:color w:val="000000"/>
                              </w:rPr>
                            </w:pPr>
                            <w:r w:rsidRPr="00D62C4D">
                              <w:rPr>
                                <w:color w:val="000000"/>
                              </w:rPr>
                              <w:t xml:space="preserve">7. </w:t>
                            </w:r>
                            <w:r w:rsidRPr="00D62C4D">
                              <w:rPr>
                                <w:b/>
                                <w:bCs/>
                                <w:color w:val="000000"/>
                              </w:rPr>
                              <w:t>Experimental details</w:t>
                            </w:r>
                            <w:r w:rsidRPr="00D62C4D">
                              <w:rPr>
                                <w:color w:val="000000"/>
                              </w:rPr>
                              <w:t xml:space="preserve"> – describe details about </w:t>
                            </w:r>
                            <w:r>
                              <w:rPr>
                                <w:color w:val="000000"/>
                              </w:rPr>
                              <w:t xml:space="preserve">how </w:t>
                            </w:r>
                            <w:r w:rsidRPr="00D62C4D">
                              <w:rPr>
                                <w:color w:val="000000"/>
                              </w:rPr>
                              <w:t xml:space="preserve">the structure </w:t>
                            </w:r>
                            <w:r>
                              <w:rPr>
                                <w:color w:val="000000"/>
                              </w:rPr>
                              <w:t xml:space="preserve">was </w:t>
                            </w:r>
                            <w:r w:rsidRPr="00D62C4D">
                              <w:rPr>
                                <w:color w:val="000000"/>
                              </w:rPr>
                              <w:t>determin</w:t>
                            </w:r>
                            <w:r>
                              <w:rPr>
                                <w:color w:val="000000"/>
                              </w:rPr>
                              <w:t xml:space="preserve">ed </w:t>
                            </w:r>
                          </w:p>
                          <w:p w14:paraId="3542DCD9" w14:textId="77777777" w:rsidR="002B6E0F" w:rsidRPr="00D62C4D" w:rsidRDefault="002B6E0F" w:rsidP="002B6E0F">
                            <w:pPr>
                              <w:rPr>
                                <w:color w:val="000000"/>
                              </w:rPr>
                            </w:pPr>
                            <w:r w:rsidRPr="00D62C4D">
                              <w:rPr>
                                <w:color w:val="000000"/>
                              </w:rPr>
                              <w:t xml:space="preserve">8. </w:t>
                            </w:r>
                            <w:r w:rsidRPr="00D62C4D">
                              <w:rPr>
                                <w:b/>
                                <w:bCs/>
                                <w:color w:val="000000"/>
                              </w:rPr>
                              <w:t>Structure quality</w:t>
                            </w:r>
                            <w:r w:rsidRPr="00D62C4D">
                              <w:rPr>
                                <w:color w:val="000000"/>
                              </w:rPr>
                              <w:t xml:space="preserve"> – shows a slider that provides insights about the quality of the structure and its agreement with the experimental data and geometric standards.</w:t>
                            </w:r>
                          </w:p>
                          <w:p w14:paraId="611F3504" w14:textId="77777777" w:rsidR="002B6E0F" w:rsidRPr="00D62C4D" w:rsidRDefault="002B6E0F" w:rsidP="002B6E0F">
                            <w:pPr>
                              <w:rPr>
                                <w:color w:val="000000"/>
                              </w:rPr>
                            </w:pPr>
                            <w:r w:rsidRPr="00D62C4D">
                              <w:rPr>
                                <w:color w:val="000000"/>
                              </w:rPr>
                              <w:t xml:space="preserve">See </w:t>
                            </w:r>
                            <w:hyperlink r:id="rId15" w:history="1">
                              <w:r w:rsidRPr="00D62C4D">
                                <w:rPr>
                                  <w:rStyle w:val="Hyperlink"/>
                                </w:rPr>
                                <w:t>http://pdb101.rcsb.org/learn/guide-to-understanding-pdb-data/introduction</w:t>
                              </w:r>
                            </w:hyperlink>
                            <w:r w:rsidRPr="00D62C4D">
                              <w:rPr>
                                <w:color w:val="000000"/>
                              </w:rPr>
                              <w:t xml:space="preserve"> for details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465D9F85" id="Text Box 39" o:spid="_x0000_s1027" type="#_x0000_t202" style="width:451.05pt;height:257.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" fillcolor="#e7e6e6" strokeweight=".5pt">
                <v:textbox>
                  <w:txbxContent>
                    <w:p w14:paraId="343EE088" w14:textId="77777777" w:rsidR="002B6E0F" w:rsidRPr="009261E0" w:rsidRDefault="002B6E0F" w:rsidP="002B6E0F">
                      <w:pPr>
                        <w:rPr>
                          <w:color w:val="000000"/>
                        </w:rPr>
                      </w:pPr>
                      <w:r w:rsidRPr="009261E0">
                        <w:rPr>
                          <w:i/>
                          <w:iCs/>
                          <w:color w:val="000000"/>
                        </w:rPr>
                        <w:t>Bo</w:t>
                      </w:r>
                      <w:r w:rsidRPr="001B1ABC">
                        <w:rPr>
                          <w:i/>
                          <w:iCs/>
                          <w:color w:val="000000"/>
                        </w:rPr>
                        <w:t xml:space="preserve">x </w:t>
                      </w:r>
                      <w:r>
                        <w:rPr>
                          <w:i/>
                          <w:iCs/>
                          <w:color w:val="000000"/>
                        </w:rPr>
                        <w:t>2</w:t>
                      </w:r>
                      <w:r w:rsidRPr="001B1ABC">
                        <w:rPr>
                          <w:i/>
                          <w:iCs/>
                          <w:color w:val="000000"/>
                        </w:rPr>
                        <w:t>: Navigating the Structure Summary Page</w:t>
                      </w:r>
                    </w:p>
                    <w:p w14:paraId="6B389087" w14:textId="77777777" w:rsidR="002B6E0F" w:rsidRPr="009261E0" w:rsidRDefault="002B6E0F" w:rsidP="002B6E0F">
                      <w:pPr>
                        <w:rPr>
                          <w:color w:val="000000"/>
                        </w:rPr>
                      </w:pPr>
                      <w:r w:rsidRPr="009261E0">
                        <w:rPr>
                          <w:color w:val="000000"/>
                        </w:rPr>
                        <w:t xml:space="preserve">1. </w:t>
                      </w:r>
                      <w:r w:rsidRPr="009261E0">
                        <w:rPr>
                          <w:b/>
                          <w:bCs/>
                          <w:color w:val="000000"/>
                        </w:rPr>
                        <w:t>Title</w:t>
                      </w:r>
                      <w:r w:rsidRPr="009261E0">
                        <w:rPr>
                          <w:color w:val="000000"/>
                        </w:rPr>
                        <w:t xml:space="preserve"> - that tells you what the structure is about</w:t>
                      </w:r>
                    </w:p>
                    <w:p w14:paraId="740D840D" w14:textId="77777777" w:rsidR="002B6E0F" w:rsidRPr="009261E0" w:rsidRDefault="002B6E0F" w:rsidP="002B6E0F">
                      <w:pPr>
                        <w:rPr>
                          <w:color w:val="000000"/>
                        </w:rPr>
                      </w:pPr>
                      <w:r w:rsidRPr="009261E0">
                        <w:rPr>
                          <w:color w:val="000000"/>
                        </w:rPr>
                        <w:t xml:space="preserve">2. </w:t>
                      </w:r>
                      <w:r w:rsidRPr="009261E0">
                        <w:rPr>
                          <w:b/>
                          <w:bCs/>
                          <w:color w:val="000000"/>
                        </w:rPr>
                        <w:t>Snapshot</w:t>
                      </w:r>
                      <w:r w:rsidRPr="009261E0">
                        <w:rPr>
                          <w:color w:val="000000"/>
                        </w:rPr>
                        <w:t xml:space="preserve"> - of what the structure of the molecule/complex looks like. </w:t>
                      </w:r>
                    </w:p>
                    <w:p w14:paraId="458FCE0C" w14:textId="77777777" w:rsidR="002B6E0F" w:rsidRPr="009261E0" w:rsidRDefault="002B6E0F" w:rsidP="002B6E0F">
                      <w:pPr>
                        <w:rPr>
                          <w:color w:val="000000"/>
                        </w:rPr>
                      </w:pPr>
                      <w:r w:rsidRPr="009261E0">
                        <w:rPr>
                          <w:color w:val="000000"/>
                        </w:rPr>
                        <w:t xml:space="preserve">3. </w:t>
                      </w:r>
                      <w:r w:rsidRPr="009261E0">
                        <w:rPr>
                          <w:b/>
                          <w:bCs/>
                          <w:color w:val="000000"/>
                        </w:rPr>
                        <w:t>Authors</w:t>
                      </w:r>
                      <w:r w:rsidRPr="009261E0">
                        <w:rPr>
                          <w:color w:val="000000"/>
                        </w:rPr>
                        <w:t xml:space="preserve"> – who solved the structure</w:t>
                      </w:r>
                    </w:p>
                    <w:p w14:paraId="38E08EC8" w14:textId="77777777" w:rsidR="002B6E0F" w:rsidRPr="009261E0" w:rsidRDefault="002B6E0F" w:rsidP="002B6E0F">
                      <w:pPr>
                        <w:rPr>
                          <w:color w:val="000000"/>
                        </w:rPr>
                      </w:pPr>
                      <w:r w:rsidRPr="009261E0">
                        <w:rPr>
                          <w:color w:val="000000"/>
                        </w:rPr>
                        <w:t xml:space="preserve">4. </w:t>
                      </w:r>
                      <w:r w:rsidRPr="009261E0">
                        <w:rPr>
                          <w:b/>
                          <w:bCs/>
                          <w:color w:val="000000"/>
                        </w:rPr>
                        <w:t xml:space="preserve">Literature </w:t>
                      </w:r>
                      <w:r w:rsidRPr="009261E0">
                        <w:rPr>
                          <w:color w:val="000000"/>
                        </w:rPr>
                        <w:t>–access the article that describes the structure.</w:t>
                      </w:r>
                      <w:r w:rsidRPr="009261E0">
                        <w:rPr>
                          <w:color w:val="000000"/>
                          <w:sz w:val="28"/>
                        </w:rPr>
                        <w:t xml:space="preserve"> </w:t>
                      </w:r>
                      <w:r w:rsidRPr="009261E0">
                        <w:rPr>
                          <w:iCs/>
                          <w:color w:val="000000"/>
                          <w:szCs w:val="20"/>
                        </w:rPr>
                        <w:t>This section also includes links to PubMed page and the abstract</w:t>
                      </w:r>
                      <w:r>
                        <w:rPr>
                          <w:iCs/>
                          <w:color w:val="000000"/>
                          <w:szCs w:val="20"/>
                        </w:rPr>
                        <w:t xml:space="preserve"> of the article describing this structure</w:t>
                      </w:r>
                      <w:r w:rsidRPr="009261E0">
                        <w:rPr>
                          <w:iCs/>
                          <w:color w:val="000000"/>
                          <w:szCs w:val="20"/>
                        </w:rPr>
                        <w:t>, when available.</w:t>
                      </w:r>
                    </w:p>
                    <w:p w14:paraId="19D26221" w14:textId="77777777" w:rsidR="002B6E0F" w:rsidRPr="009261E0" w:rsidRDefault="002B6E0F" w:rsidP="002B6E0F">
                      <w:pPr>
                        <w:rPr>
                          <w:color w:val="000000"/>
                        </w:rPr>
                      </w:pPr>
                      <w:r w:rsidRPr="009261E0">
                        <w:rPr>
                          <w:color w:val="000000"/>
                        </w:rPr>
                        <w:t xml:space="preserve">5. </w:t>
                      </w:r>
                      <w:r w:rsidRPr="009261E0">
                        <w:rPr>
                          <w:b/>
                          <w:bCs/>
                          <w:color w:val="000000"/>
                        </w:rPr>
                        <w:t>Macromolecules</w:t>
                      </w:r>
                      <w:r w:rsidRPr="009261E0">
                        <w:rPr>
                          <w:color w:val="000000"/>
                        </w:rPr>
                        <w:t xml:space="preserve"> – All proteins and nucleic acids present in the structure are listed here. Each unique type of macromolecule or molecular chain is listed as a separate entity. There may be multiple copies of </w:t>
                      </w:r>
                      <w:r>
                        <w:rPr>
                          <w:color w:val="000000"/>
                        </w:rPr>
                        <w:t>each</w:t>
                      </w:r>
                      <w:r w:rsidRPr="009261E0">
                        <w:rPr>
                          <w:color w:val="000000"/>
                        </w:rPr>
                        <w:t xml:space="preserve"> molecule in the structure. </w:t>
                      </w:r>
                    </w:p>
                    <w:p w14:paraId="370B4CCD" w14:textId="77777777" w:rsidR="002B6E0F" w:rsidRPr="009261E0" w:rsidRDefault="002B6E0F" w:rsidP="002B6E0F">
                      <w:pPr>
                        <w:rPr>
                          <w:iCs/>
                          <w:color w:val="000000"/>
                          <w:szCs w:val="20"/>
                        </w:rPr>
                      </w:pPr>
                      <w:r w:rsidRPr="009261E0">
                        <w:rPr>
                          <w:color w:val="000000"/>
                        </w:rPr>
                        <w:t xml:space="preserve">6. </w:t>
                      </w:r>
                      <w:r w:rsidRPr="009261E0">
                        <w:rPr>
                          <w:b/>
                          <w:bCs/>
                          <w:color w:val="000000"/>
                        </w:rPr>
                        <w:t>Small molecules</w:t>
                      </w:r>
                      <w:r w:rsidRPr="009261E0">
                        <w:rPr>
                          <w:color w:val="000000"/>
                        </w:rPr>
                        <w:t xml:space="preserve"> – All ligands, ions, cofactors, inhibitors that are present in the structure are listed here.</w:t>
                      </w:r>
                      <w:r>
                        <w:rPr>
                          <w:color w:val="000000"/>
                        </w:rPr>
                        <w:t xml:space="preserve"> </w:t>
                      </w:r>
                      <w:r w:rsidRPr="009261E0">
                        <w:rPr>
                          <w:iCs/>
                          <w:color w:val="000000"/>
                          <w:szCs w:val="20"/>
                        </w:rPr>
                        <w:t>You can find links here to explore the interaction of this ligand with the target protein.</w:t>
                      </w:r>
                    </w:p>
                    <w:p w14:paraId="478E32E2" w14:textId="77777777" w:rsidR="002B6E0F" w:rsidRPr="00D62C4D" w:rsidRDefault="002B6E0F" w:rsidP="002B6E0F">
                      <w:pPr>
                        <w:rPr>
                          <w:color w:val="000000"/>
                        </w:rPr>
                      </w:pPr>
                      <w:r w:rsidRPr="00D62C4D">
                        <w:rPr>
                          <w:color w:val="000000"/>
                        </w:rPr>
                        <w:t xml:space="preserve">7. </w:t>
                      </w:r>
                      <w:r w:rsidRPr="00D62C4D">
                        <w:rPr>
                          <w:b/>
                          <w:bCs/>
                          <w:color w:val="000000"/>
                        </w:rPr>
                        <w:t>Experimental details</w:t>
                      </w:r>
                      <w:r w:rsidRPr="00D62C4D">
                        <w:rPr>
                          <w:color w:val="000000"/>
                        </w:rPr>
                        <w:t xml:space="preserve"> – describe details about </w:t>
                      </w:r>
                      <w:r>
                        <w:rPr>
                          <w:color w:val="000000"/>
                        </w:rPr>
                        <w:t xml:space="preserve">how </w:t>
                      </w:r>
                      <w:r w:rsidRPr="00D62C4D">
                        <w:rPr>
                          <w:color w:val="000000"/>
                        </w:rPr>
                        <w:t xml:space="preserve">the structure </w:t>
                      </w:r>
                      <w:r>
                        <w:rPr>
                          <w:color w:val="000000"/>
                        </w:rPr>
                        <w:t xml:space="preserve">was </w:t>
                      </w:r>
                      <w:r w:rsidRPr="00D62C4D">
                        <w:rPr>
                          <w:color w:val="000000"/>
                        </w:rPr>
                        <w:t>determin</w:t>
                      </w:r>
                      <w:r>
                        <w:rPr>
                          <w:color w:val="000000"/>
                        </w:rPr>
                        <w:t xml:space="preserve">ed </w:t>
                      </w:r>
                    </w:p>
                    <w:p w14:paraId="3542DCD9" w14:textId="77777777" w:rsidR="002B6E0F" w:rsidRPr="00D62C4D" w:rsidRDefault="002B6E0F" w:rsidP="002B6E0F">
                      <w:pPr>
                        <w:rPr>
                          <w:color w:val="000000"/>
                        </w:rPr>
                      </w:pPr>
                      <w:r w:rsidRPr="00D62C4D">
                        <w:rPr>
                          <w:color w:val="000000"/>
                        </w:rPr>
                        <w:t xml:space="preserve">8. </w:t>
                      </w:r>
                      <w:r w:rsidRPr="00D62C4D">
                        <w:rPr>
                          <w:b/>
                          <w:bCs/>
                          <w:color w:val="000000"/>
                        </w:rPr>
                        <w:t>Structure quality</w:t>
                      </w:r>
                      <w:r w:rsidRPr="00D62C4D">
                        <w:rPr>
                          <w:color w:val="000000"/>
                        </w:rPr>
                        <w:t xml:space="preserve"> – shows a slider that provides insights about the quality of the structure and its agreement with the experimental data and geometric standards.</w:t>
                      </w:r>
                    </w:p>
                    <w:p w14:paraId="611F3504" w14:textId="77777777" w:rsidR="002B6E0F" w:rsidRPr="00D62C4D" w:rsidRDefault="002B6E0F" w:rsidP="002B6E0F">
                      <w:pPr>
                        <w:rPr>
                          <w:color w:val="000000"/>
                        </w:rPr>
                      </w:pPr>
                      <w:r w:rsidRPr="00D62C4D">
                        <w:rPr>
                          <w:color w:val="000000"/>
                        </w:rPr>
                        <w:t xml:space="preserve">See </w:t>
                      </w:r>
                      <w:hyperlink r:id="rId16" w:history="1">
                        <w:r w:rsidRPr="00D62C4D">
                          <w:rPr>
                            <w:rStyle w:val="Hyperlink"/>
                          </w:rPr>
                          <w:t>http://pdb101.rcsb.org/learn/guide-to-understanding-pdb-data/introduction</w:t>
                        </w:r>
                      </w:hyperlink>
                      <w:r w:rsidRPr="00D62C4D">
                        <w:rPr>
                          <w:color w:val="000000"/>
                        </w:rPr>
                        <w:t xml:space="preserve"> for details</w:t>
                      </w:r>
                    </w:p>
                  </w:txbxContent>
                </v:textbox>
                <w10:anchorlock/>
              </v:shape>
            </w:pict>
          </mc:Fallback>
        </mc:AlternateContent>
      </w:r>
    </w:p>
    <w:p w14:paraId="427A6507" w14:textId="267AB54F" w:rsidR="00D229FA" w:rsidRDefault="00D229FA" w:rsidP="002B6E0F"/>
    <w:tbl>
      <w:tblPr>
        <w:tblStyle w:val="TableGrid"/>
        <w:tblW w:w="0" w:type="auto"/>
        <w:tblLook w:val="04A0" w:firstRow="1" w:lastRow="0" w:firstColumn="1" w:lastColumn="0" w:noHBand="0" w:noVBand="1"/>
      </w:tblPr>
      <w:tblGrid>
        <w:gridCol w:w="3865"/>
        <w:gridCol w:w="5130"/>
      </w:tblGrid>
      <w:tr w:rsidR="00732DB2" w14:paraId="40EFDD49" w14:textId="77777777" w:rsidTr="000356F7">
        <w:tc>
          <w:tcPr>
            <w:tcW w:w="3865" w:type="dxa"/>
          </w:tcPr>
          <w:p w14:paraId="7C1789AC" w14:textId="177E85BF" w:rsidR="00732DB2" w:rsidRDefault="00732DB2" w:rsidP="00D229FA">
            <w:pPr>
              <w:pStyle w:val="ListParagraph"/>
              <w:ind w:left="0"/>
            </w:pPr>
            <w:r>
              <w:t>PDB ID</w:t>
            </w:r>
          </w:p>
        </w:tc>
        <w:tc>
          <w:tcPr>
            <w:tcW w:w="5130" w:type="dxa"/>
          </w:tcPr>
          <w:p w14:paraId="2E0996ED" w14:textId="3EB2E19A" w:rsidR="00732DB2" w:rsidRPr="00CE101E" w:rsidRDefault="00732DB2" w:rsidP="00D229FA">
            <w:pPr>
              <w:pStyle w:val="ListParagraph"/>
              <w:ind w:left="0"/>
              <w:rPr>
                <w:color w:val="0432FF"/>
              </w:rPr>
            </w:pPr>
          </w:p>
        </w:tc>
      </w:tr>
      <w:tr w:rsidR="00732DB2" w14:paraId="40DDAAF0" w14:textId="77777777" w:rsidTr="000356F7">
        <w:tc>
          <w:tcPr>
            <w:tcW w:w="3865" w:type="dxa"/>
          </w:tcPr>
          <w:p w14:paraId="4D091588" w14:textId="44F6A99D" w:rsidR="00732DB2" w:rsidRDefault="001820F2" w:rsidP="00D229FA">
            <w:pPr>
              <w:pStyle w:val="ListParagraph"/>
              <w:ind w:left="0"/>
            </w:pPr>
            <w:r>
              <w:t>Author(s) of entry</w:t>
            </w:r>
          </w:p>
        </w:tc>
        <w:tc>
          <w:tcPr>
            <w:tcW w:w="5130" w:type="dxa"/>
          </w:tcPr>
          <w:p w14:paraId="708BDE57" w14:textId="6F85A636" w:rsidR="00732DB2" w:rsidRPr="00CE101E" w:rsidRDefault="00732DB2" w:rsidP="00D229FA">
            <w:pPr>
              <w:pStyle w:val="ListParagraph"/>
              <w:ind w:left="0"/>
              <w:rPr>
                <w:color w:val="0432FF"/>
              </w:rPr>
            </w:pPr>
          </w:p>
        </w:tc>
      </w:tr>
      <w:tr w:rsidR="00C65D42" w14:paraId="7F6668E1" w14:textId="77777777" w:rsidTr="000356F7">
        <w:tc>
          <w:tcPr>
            <w:tcW w:w="3865" w:type="dxa"/>
          </w:tcPr>
          <w:p w14:paraId="2CDAADAF" w14:textId="0B4287A0" w:rsidR="00C65D42" w:rsidRDefault="00C65D42" w:rsidP="00D229FA">
            <w:pPr>
              <w:pStyle w:val="ListParagraph"/>
              <w:ind w:left="0"/>
            </w:pPr>
            <w:r>
              <w:t>Year when the structure was published</w:t>
            </w:r>
            <w:r w:rsidR="00C21BAF">
              <w:t>/released</w:t>
            </w:r>
          </w:p>
        </w:tc>
        <w:tc>
          <w:tcPr>
            <w:tcW w:w="5130" w:type="dxa"/>
          </w:tcPr>
          <w:p w14:paraId="5C45DE1A" w14:textId="77777777" w:rsidR="00C65D42" w:rsidRPr="00CE101E" w:rsidRDefault="00C65D42" w:rsidP="00C50B2E">
            <w:pPr>
              <w:rPr>
                <w:color w:val="0432FF"/>
              </w:rPr>
            </w:pPr>
          </w:p>
        </w:tc>
      </w:tr>
      <w:tr w:rsidR="00732DB2" w14:paraId="6DA4D93E" w14:textId="77777777" w:rsidTr="000356F7">
        <w:tc>
          <w:tcPr>
            <w:tcW w:w="3865" w:type="dxa"/>
          </w:tcPr>
          <w:p w14:paraId="12F3926E" w14:textId="1580384C" w:rsidR="00732DB2" w:rsidRDefault="00C65D42" w:rsidP="00D229FA">
            <w:pPr>
              <w:pStyle w:val="ListParagraph"/>
              <w:ind w:left="0"/>
            </w:pPr>
            <w:r>
              <w:t>Structure determination method</w:t>
            </w:r>
          </w:p>
        </w:tc>
        <w:tc>
          <w:tcPr>
            <w:tcW w:w="5130" w:type="dxa"/>
          </w:tcPr>
          <w:p w14:paraId="25454640" w14:textId="75465A94" w:rsidR="00732DB2" w:rsidRPr="00CE101E" w:rsidRDefault="00732DB2" w:rsidP="00D229FA">
            <w:pPr>
              <w:pStyle w:val="ListParagraph"/>
              <w:ind w:left="0"/>
              <w:rPr>
                <w:color w:val="0432FF"/>
              </w:rPr>
            </w:pPr>
          </w:p>
        </w:tc>
      </w:tr>
      <w:tr w:rsidR="00C65D42" w14:paraId="3B641F3C" w14:textId="77777777" w:rsidTr="000356F7">
        <w:tc>
          <w:tcPr>
            <w:tcW w:w="3865" w:type="dxa"/>
          </w:tcPr>
          <w:p w14:paraId="682F111D" w14:textId="66C5FC6B" w:rsidR="00C65D42" w:rsidRDefault="00C65D42" w:rsidP="00D229FA">
            <w:pPr>
              <w:pStyle w:val="ListParagraph"/>
              <w:ind w:left="0"/>
            </w:pPr>
            <w:r>
              <w:t>Number of protein chains in the entry</w:t>
            </w:r>
          </w:p>
        </w:tc>
        <w:tc>
          <w:tcPr>
            <w:tcW w:w="5130" w:type="dxa"/>
          </w:tcPr>
          <w:p w14:paraId="70B06D75" w14:textId="270DCE70" w:rsidR="00C65D42" w:rsidRPr="00CE101E" w:rsidRDefault="00C65D42" w:rsidP="00D229FA">
            <w:pPr>
              <w:pStyle w:val="ListParagraph"/>
              <w:ind w:left="0"/>
              <w:rPr>
                <w:color w:val="0432FF"/>
              </w:rPr>
            </w:pPr>
          </w:p>
        </w:tc>
      </w:tr>
      <w:tr w:rsidR="00C65D42" w14:paraId="6D5CC939" w14:textId="77777777" w:rsidTr="000356F7">
        <w:tc>
          <w:tcPr>
            <w:tcW w:w="3865" w:type="dxa"/>
          </w:tcPr>
          <w:p w14:paraId="0B0F12D9" w14:textId="4586F284" w:rsidR="00C65D42" w:rsidRDefault="00C65D42" w:rsidP="00D229FA">
            <w:pPr>
              <w:pStyle w:val="ListParagraph"/>
              <w:ind w:left="0"/>
            </w:pPr>
            <w:r>
              <w:t xml:space="preserve">Names </w:t>
            </w:r>
            <w:r w:rsidR="00C1029B">
              <w:t xml:space="preserve">and number of copies </w:t>
            </w:r>
            <w:r>
              <w:t>of ligands (Small Molecules) present in the structure</w:t>
            </w:r>
          </w:p>
        </w:tc>
        <w:tc>
          <w:tcPr>
            <w:tcW w:w="5130" w:type="dxa"/>
          </w:tcPr>
          <w:p w14:paraId="5C52BE56" w14:textId="57B55D1A" w:rsidR="00C65D42" w:rsidRPr="00CE101E" w:rsidRDefault="00C65D42" w:rsidP="00D229FA">
            <w:pPr>
              <w:pStyle w:val="ListParagraph"/>
              <w:ind w:left="0"/>
              <w:rPr>
                <w:color w:val="0432FF"/>
              </w:rPr>
            </w:pPr>
          </w:p>
        </w:tc>
      </w:tr>
    </w:tbl>
    <w:p w14:paraId="254BC442" w14:textId="0B4A8C2D" w:rsidR="000356F7" w:rsidRDefault="004112F1" w:rsidP="00C55AB0">
      <w:r w:rsidRPr="00044330">
        <w:rPr>
          <w:rFonts w:eastAsia="Times New Roman" w:cstheme="minorHAnsi"/>
          <w:noProof/>
          <w:color w:val="000000"/>
        </w:rPr>
        <mc:AlternateContent>
          <mc:Choice Requires="wps">
            <w:drawing>
              <wp:anchor distT="0" distB="0" distL="114300" distR="114300" simplePos="0" relativeHeight="251665408" behindDoc="0" locked="0" layoutInCell="1" allowOverlap="1" wp14:anchorId="1789DA13" wp14:editId="4692B5CB">
                <wp:simplePos x="0" y="0"/>
                <wp:positionH relativeFrom="column">
                  <wp:posOffset>0</wp:posOffset>
                </wp:positionH>
                <wp:positionV relativeFrom="paragraph">
                  <wp:posOffset>182072</wp:posOffset>
                </wp:positionV>
                <wp:extent cx="5667375" cy="914400"/>
                <wp:effectExtent l="0" t="0" r="9525" b="12700"/>
                <wp:wrapNone/>
                <wp:docPr id="14" name="Text Box 14"/>
                <wp:cNvGraphicFramePr/>
                <a:graphic xmlns:a="http://schemas.openxmlformats.org/drawingml/2006/main">
                  <a:graphicData uri="http://schemas.microsoft.com/office/word/2010/wordprocessingShape">
                    <wps:wsp>
                      <wps:cNvSpPr txBox="1"/>
                      <wps:spPr>
                        <a:xfrm>
                          <a:off x="0" y="0"/>
                          <a:ext cx="5667375" cy="914400"/>
                        </a:xfrm>
                        <a:prstGeom prst="rect">
                          <a:avLst/>
                        </a:prstGeom>
                        <a:solidFill>
                          <a:schemeClr val="bg2"/>
                        </a:solidFill>
                        <a:ln w="6350">
                          <a:solidFill>
                            <a:prstClr val="black"/>
                          </a:solidFill>
                        </a:ln>
                      </wps:spPr>
                      <wps:txbx>
                        <w:txbxContent>
                          <w:p w14:paraId="1D696FA1" w14:textId="2A75C931" w:rsidR="004112F1" w:rsidRPr="00F33E6F" w:rsidRDefault="004112F1" w:rsidP="004112F1">
                            <w:pPr>
                              <w:rPr>
                                <w:rFonts w:cstheme="minorHAnsi"/>
                              </w:rPr>
                            </w:pPr>
                            <w:r w:rsidRPr="00F33E6F">
                              <w:rPr>
                                <w:rFonts w:cstheme="minorHAnsi"/>
                                <w:i/>
                                <w:iCs/>
                              </w:rPr>
                              <w:t>Box</w:t>
                            </w:r>
                            <w:r>
                              <w:rPr>
                                <w:rFonts w:cstheme="minorHAnsi"/>
                                <w:i/>
                                <w:iCs/>
                              </w:rPr>
                              <w:t xml:space="preserve"> </w:t>
                            </w:r>
                            <w:r w:rsidR="00B56F03">
                              <w:rPr>
                                <w:rFonts w:cstheme="minorHAnsi"/>
                                <w:i/>
                                <w:iCs/>
                              </w:rPr>
                              <w:t>3</w:t>
                            </w:r>
                            <w:r>
                              <w:rPr>
                                <w:rFonts w:cstheme="minorHAnsi"/>
                                <w:i/>
                                <w:iCs/>
                              </w:rPr>
                              <w:t>: Concept</w:t>
                            </w:r>
                          </w:p>
                          <w:p w14:paraId="70EC404A" w14:textId="5CF7A3E2" w:rsidR="004112F1" w:rsidRPr="00F33E6F" w:rsidRDefault="004112F1" w:rsidP="004112F1">
                            <w:pPr>
                              <w:rPr>
                                <w:rFonts w:cstheme="minorHAnsi"/>
                              </w:rPr>
                            </w:pPr>
                            <w:r>
                              <w:rPr>
                                <w:rFonts w:cstheme="minorHAnsi"/>
                              </w:rPr>
                              <w:t xml:space="preserve">Carbon monoxide binds to the same location in hemoglobin as oxygen, but it binds very tightly. In </w:t>
                            </w:r>
                            <w:r w:rsidR="00B56F03">
                              <w:rPr>
                                <w:rFonts w:cstheme="minorHAnsi"/>
                              </w:rPr>
                              <w:t xml:space="preserve">order to study </w:t>
                            </w:r>
                            <w:r>
                              <w:rPr>
                                <w:rFonts w:cstheme="minorHAnsi"/>
                              </w:rPr>
                              <w:t xml:space="preserve">the </w:t>
                            </w:r>
                            <w:r w:rsidR="00B56F03">
                              <w:rPr>
                                <w:rFonts w:cstheme="minorHAnsi"/>
                              </w:rPr>
                              <w:t>changes in</w:t>
                            </w:r>
                            <w:r>
                              <w:rPr>
                                <w:rFonts w:cstheme="minorHAnsi"/>
                              </w:rPr>
                              <w:t xml:space="preserve"> conformation of hemoglobin, carbon monoxide bound structures are often used to model</w:t>
                            </w:r>
                            <w:r w:rsidR="00B56F03">
                              <w:rPr>
                                <w:rFonts w:cstheme="minorHAnsi"/>
                              </w:rPr>
                              <w:t xml:space="preserve"> </w:t>
                            </w:r>
                            <w:r>
                              <w:rPr>
                                <w:rFonts w:cstheme="minorHAnsi"/>
                              </w:rPr>
                              <w:t xml:space="preserve">oxygen bound </w:t>
                            </w:r>
                            <w:r w:rsidR="00B56F03">
                              <w:rPr>
                                <w:rFonts w:cstheme="minorHAnsi"/>
                              </w:rPr>
                              <w:t>hemoglobin</w:t>
                            </w:r>
                            <w:r>
                              <w:rPr>
                                <w:rFonts w:cstheme="minorHAnsi"/>
                              </w:rPr>
                              <w:t xml:space="preserve">. </w:t>
                            </w:r>
                          </w:p>
                          <w:p w14:paraId="326B37B1" w14:textId="77777777" w:rsidR="004112F1" w:rsidRPr="00F33E6F" w:rsidRDefault="004112F1" w:rsidP="004112F1">
                            <w:pPr>
                              <w:rPr>
                                <w:rFonts w:cstheme="min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89DA13" id="Text Box 14" o:spid="_x0000_s1028" type="#_x0000_t202" style="position:absolute;margin-left:0;margin-top:14.35pt;width:446.25pt;height:1in;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" fillcolor="#e7e6e6 [3214]" strokeweight=".5pt">
                <v:textbox>
                  <w:txbxContent>
                    <w:p w14:paraId="1D696FA1" w14:textId="2A75C931" w:rsidR="004112F1" w:rsidRPr="00F33E6F" w:rsidRDefault="004112F1" w:rsidP="004112F1">
                      <w:pPr>
                        <w:rPr>
                          <w:rFonts w:cstheme="minorHAnsi"/>
                        </w:rPr>
                      </w:pPr>
                      <w:r w:rsidRPr="00F33E6F">
                        <w:rPr>
                          <w:rFonts w:cstheme="minorHAnsi"/>
                          <w:i/>
                          <w:iCs/>
                        </w:rPr>
                        <w:t>Box</w:t>
                      </w:r>
                      <w:r>
                        <w:rPr>
                          <w:rFonts w:cstheme="minorHAnsi"/>
                          <w:i/>
                          <w:iCs/>
                        </w:rPr>
                        <w:t xml:space="preserve"> </w:t>
                      </w:r>
                      <w:r w:rsidR="00B56F03">
                        <w:rPr>
                          <w:rFonts w:cstheme="minorHAnsi"/>
                          <w:i/>
                          <w:iCs/>
                        </w:rPr>
                        <w:t>3</w:t>
                      </w:r>
                      <w:r>
                        <w:rPr>
                          <w:rFonts w:cstheme="minorHAnsi"/>
                          <w:i/>
                          <w:iCs/>
                        </w:rPr>
                        <w:t xml:space="preserve">: </w:t>
                      </w:r>
                      <w:r>
                        <w:rPr>
                          <w:rFonts w:cstheme="minorHAnsi"/>
                          <w:i/>
                          <w:iCs/>
                        </w:rPr>
                        <w:t>Concept</w:t>
                      </w:r>
                    </w:p>
                    <w:p w14:paraId="70EC404A" w14:textId="5CF7A3E2" w:rsidR="004112F1" w:rsidRPr="00F33E6F" w:rsidRDefault="004112F1" w:rsidP="004112F1">
                      <w:pPr>
                        <w:rPr>
                          <w:rFonts w:cstheme="minorHAnsi"/>
                        </w:rPr>
                      </w:pPr>
                      <w:r>
                        <w:rPr>
                          <w:rFonts w:cstheme="minorHAnsi"/>
                        </w:rPr>
                        <w:t xml:space="preserve">Carbon monoxide binds to the same location in hemoglobin as oxygen, but it binds very tightly. In </w:t>
                      </w:r>
                      <w:r w:rsidR="00B56F03">
                        <w:rPr>
                          <w:rFonts w:cstheme="minorHAnsi"/>
                        </w:rPr>
                        <w:t xml:space="preserve">order to study </w:t>
                      </w:r>
                      <w:r>
                        <w:rPr>
                          <w:rFonts w:cstheme="minorHAnsi"/>
                        </w:rPr>
                        <w:t xml:space="preserve">the </w:t>
                      </w:r>
                      <w:r w:rsidR="00B56F03">
                        <w:rPr>
                          <w:rFonts w:cstheme="minorHAnsi"/>
                        </w:rPr>
                        <w:t>changes in</w:t>
                      </w:r>
                      <w:r>
                        <w:rPr>
                          <w:rFonts w:cstheme="minorHAnsi"/>
                        </w:rPr>
                        <w:t xml:space="preserve"> conformation of hemoglobin, carbon monoxide bound structures are often used to model</w:t>
                      </w:r>
                      <w:r w:rsidR="00B56F03">
                        <w:rPr>
                          <w:rFonts w:cstheme="minorHAnsi"/>
                        </w:rPr>
                        <w:t xml:space="preserve"> </w:t>
                      </w:r>
                      <w:r>
                        <w:rPr>
                          <w:rFonts w:cstheme="minorHAnsi"/>
                        </w:rPr>
                        <w:t xml:space="preserve">oxygen bound </w:t>
                      </w:r>
                      <w:r w:rsidR="00B56F03">
                        <w:rPr>
                          <w:rFonts w:cstheme="minorHAnsi"/>
                        </w:rPr>
                        <w:t>hemoglobin</w:t>
                      </w:r>
                      <w:r>
                        <w:rPr>
                          <w:rFonts w:cstheme="minorHAnsi"/>
                        </w:rPr>
                        <w:t xml:space="preserve">. </w:t>
                      </w:r>
                    </w:p>
                    <w:p w14:paraId="326B37B1" w14:textId="77777777" w:rsidR="004112F1" w:rsidRPr="00F33E6F" w:rsidRDefault="004112F1" w:rsidP="004112F1">
                      <w:pPr>
                        <w:rPr>
                          <w:rFonts w:cstheme="minorHAnsi"/>
                        </w:rPr>
                      </w:pPr>
                    </w:p>
                  </w:txbxContent>
                </v:textbox>
              </v:shape>
            </w:pict>
          </mc:Fallback>
        </mc:AlternateContent>
      </w:r>
    </w:p>
    <w:p w14:paraId="4FFB3FA1" w14:textId="31EDCFD2" w:rsidR="004112F1" w:rsidRDefault="004112F1" w:rsidP="00C55AB0"/>
    <w:p w14:paraId="4145FBD9" w14:textId="34DB97DD" w:rsidR="004112F1" w:rsidRDefault="004112F1" w:rsidP="00C55AB0"/>
    <w:p w14:paraId="675DBF91" w14:textId="128B060E" w:rsidR="004112F1" w:rsidRDefault="004112F1" w:rsidP="00C55AB0"/>
    <w:p w14:paraId="7A73FB88" w14:textId="4E85964D" w:rsidR="004112F1" w:rsidRDefault="004112F1" w:rsidP="00C55AB0"/>
    <w:p w14:paraId="75E3F896" w14:textId="45C492EB" w:rsidR="004112F1" w:rsidRDefault="004112F1" w:rsidP="00C55AB0"/>
    <w:p w14:paraId="66CE8FA4" w14:textId="77777777" w:rsidR="004112F1" w:rsidRDefault="004112F1" w:rsidP="00C55AB0"/>
    <w:p w14:paraId="3A901A25" w14:textId="74630529" w:rsidR="00D229FA" w:rsidRDefault="001820F2" w:rsidP="00C55AB0">
      <w:r>
        <w:t xml:space="preserve">Visualize the </w:t>
      </w:r>
      <w:r w:rsidR="004112F1">
        <w:t xml:space="preserve">PDB </w:t>
      </w:r>
      <w:r>
        <w:t xml:space="preserve">structure </w:t>
      </w:r>
      <w:r w:rsidR="004112F1">
        <w:t xml:space="preserve">that you have identified and use the </w:t>
      </w:r>
      <w:r>
        <w:t>follow</w:t>
      </w:r>
      <w:r w:rsidR="004112F1">
        <w:t>ing directions</w:t>
      </w:r>
      <w:r w:rsidR="00010EEE">
        <w:t xml:space="preserve"> to </w:t>
      </w:r>
      <w:r w:rsidR="004112F1">
        <w:t>explore</w:t>
      </w:r>
      <w:r>
        <w:t>:</w:t>
      </w:r>
    </w:p>
    <w:p w14:paraId="413EFB82" w14:textId="63200563" w:rsidR="001820F2" w:rsidRDefault="001820F2" w:rsidP="001820F2">
      <w:pPr>
        <w:pStyle w:val="ListParagraph"/>
        <w:numPr>
          <w:ilvl w:val="0"/>
          <w:numId w:val="4"/>
        </w:numPr>
      </w:pPr>
      <w:r>
        <w:t xml:space="preserve">Go to the iCn3D website at </w:t>
      </w:r>
      <w:hyperlink r:id="rId17" w:history="1">
        <w:r w:rsidRPr="003F154C">
          <w:rPr>
            <w:rStyle w:val="Hyperlink"/>
          </w:rPr>
          <w:t>https://www.ncbi.nlm.nih.gov/Structure/icn3d/full.html</w:t>
        </w:r>
      </w:hyperlink>
    </w:p>
    <w:p w14:paraId="5E7B9495" w14:textId="3F4DF4BF" w:rsidR="001820F2" w:rsidRDefault="001820F2" w:rsidP="001820F2">
      <w:pPr>
        <w:pStyle w:val="ListParagraph"/>
        <w:numPr>
          <w:ilvl w:val="0"/>
          <w:numId w:val="4"/>
        </w:numPr>
      </w:pPr>
      <w:r>
        <w:t xml:space="preserve">Click on </w:t>
      </w:r>
      <w:r w:rsidR="0060351A">
        <w:t xml:space="preserve">the button called </w:t>
      </w:r>
      <w:r>
        <w:t>File &gt;&gt; Retrieve by ID &gt;&gt; PDB ID so that a new window opens. Input the PDB ID of the structure you wish to visualize and click on Load</w:t>
      </w:r>
      <w:r w:rsidR="00A13A26">
        <w:t>.</w:t>
      </w:r>
    </w:p>
    <w:p w14:paraId="727E55D9" w14:textId="6E1496BE" w:rsidR="00A13A26" w:rsidRDefault="00A13A26" w:rsidP="001820F2">
      <w:pPr>
        <w:pStyle w:val="ListParagraph"/>
        <w:numPr>
          <w:ilvl w:val="0"/>
          <w:numId w:val="4"/>
        </w:numPr>
      </w:pPr>
      <w:r>
        <w:t>The structure opens in a new tab – rotate the molecule and examine the overall structure.</w:t>
      </w:r>
    </w:p>
    <w:p w14:paraId="26E7FA73" w14:textId="77777777" w:rsidR="001333DB" w:rsidRDefault="001333DB" w:rsidP="001333DB">
      <w:pPr>
        <w:pStyle w:val="ListParagraph"/>
        <w:ind w:left="1080"/>
      </w:pPr>
    </w:p>
    <w:p w14:paraId="3B4DE080" w14:textId="15C9F606" w:rsidR="001333DB" w:rsidRDefault="002B6E0F" w:rsidP="002B6E0F">
      <w:r>
        <w:lastRenderedPageBreak/>
        <w:t xml:space="preserve">Q3. </w:t>
      </w:r>
      <w:r w:rsidR="001333DB">
        <w:t>How many protein chains do you see? Take and screenshot of the structure and include it below.</w:t>
      </w:r>
      <w:r w:rsidR="00C70BBA">
        <w:t xml:space="preserve"> Alternatively</w:t>
      </w:r>
      <w:r w:rsidR="004112F1">
        <w:t>,</w:t>
      </w:r>
      <w:r w:rsidR="00C70BBA">
        <w:t xml:space="preserve"> you can save an image of the structure by clicking on Files &gt;&gt; Save Files &gt;&gt; iCn3D PNG image.</w:t>
      </w:r>
    </w:p>
    <w:p w14:paraId="4AF4A7C6" w14:textId="470C6406" w:rsidR="001333DB" w:rsidRDefault="001333DB" w:rsidP="001333DB">
      <w:pPr>
        <w:pStyle w:val="ListParagraph"/>
      </w:pPr>
    </w:p>
    <w:p w14:paraId="41661CDC" w14:textId="056E063B" w:rsidR="00C50B2E" w:rsidRDefault="00C50B2E" w:rsidP="001333DB">
      <w:pPr>
        <w:pStyle w:val="ListParagraph"/>
      </w:pPr>
    </w:p>
    <w:p w14:paraId="68F1C4E5" w14:textId="1E1B7FA0" w:rsidR="00C50B2E" w:rsidRDefault="00C50B2E" w:rsidP="001333DB">
      <w:pPr>
        <w:pStyle w:val="ListParagraph"/>
      </w:pPr>
    </w:p>
    <w:p w14:paraId="1FFBEF53" w14:textId="1F190099" w:rsidR="00C50B2E" w:rsidRDefault="00C50B2E" w:rsidP="001333DB">
      <w:pPr>
        <w:pStyle w:val="ListParagraph"/>
      </w:pPr>
    </w:p>
    <w:p w14:paraId="1D389EF6" w14:textId="203711BF" w:rsidR="00C50B2E" w:rsidRDefault="00C50B2E" w:rsidP="001333DB">
      <w:pPr>
        <w:pStyle w:val="ListParagraph"/>
      </w:pPr>
    </w:p>
    <w:p w14:paraId="7BB07FB6" w14:textId="3D205337" w:rsidR="00C50B2E" w:rsidRDefault="00C50B2E" w:rsidP="001333DB">
      <w:pPr>
        <w:pStyle w:val="ListParagraph"/>
      </w:pPr>
    </w:p>
    <w:p w14:paraId="1C25469D" w14:textId="5D12C282" w:rsidR="00C50B2E" w:rsidRDefault="00C50B2E" w:rsidP="001333DB">
      <w:pPr>
        <w:pStyle w:val="ListParagraph"/>
      </w:pPr>
    </w:p>
    <w:p w14:paraId="33BCEE63" w14:textId="72121AC9" w:rsidR="00C50B2E" w:rsidRDefault="00C50B2E" w:rsidP="001333DB">
      <w:pPr>
        <w:pStyle w:val="ListParagraph"/>
      </w:pPr>
    </w:p>
    <w:p w14:paraId="3B9A9485" w14:textId="344083C4" w:rsidR="00C50B2E" w:rsidRDefault="00C50B2E" w:rsidP="001333DB">
      <w:pPr>
        <w:pStyle w:val="ListParagraph"/>
      </w:pPr>
    </w:p>
    <w:p w14:paraId="2A0BBAB0" w14:textId="1F05CC87" w:rsidR="00C50B2E" w:rsidRDefault="00C50B2E" w:rsidP="001333DB">
      <w:pPr>
        <w:pStyle w:val="ListParagraph"/>
      </w:pPr>
    </w:p>
    <w:p w14:paraId="3C8421AC" w14:textId="340C9A07" w:rsidR="00C50B2E" w:rsidRDefault="00C50B2E" w:rsidP="001333DB">
      <w:pPr>
        <w:pStyle w:val="ListParagraph"/>
      </w:pPr>
    </w:p>
    <w:p w14:paraId="627DD083" w14:textId="0FB526DB" w:rsidR="00C50B2E" w:rsidRDefault="00C50B2E" w:rsidP="001333DB">
      <w:pPr>
        <w:pStyle w:val="ListParagraph"/>
      </w:pPr>
    </w:p>
    <w:p w14:paraId="33A05D4D" w14:textId="6846F47D" w:rsidR="00C50B2E" w:rsidRDefault="00C50B2E" w:rsidP="001333DB">
      <w:pPr>
        <w:pStyle w:val="ListParagraph"/>
      </w:pPr>
    </w:p>
    <w:p w14:paraId="051E5281" w14:textId="774FD256" w:rsidR="00C50B2E" w:rsidRDefault="00C50B2E" w:rsidP="001333DB">
      <w:pPr>
        <w:pStyle w:val="ListParagraph"/>
      </w:pPr>
    </w:p>
    <w:p w14:paraId="4C452547" w14:textId="13B3EE56" w:rsidR="00C50B2E" w:rsidRDefault="00C50B2E" w:rsidP="001333DB">
      <w:pPr>
        <w:pStyle w:val="ListParagraph"/>
      </w:pPr>
    </w:p>
    <w:p w14:paraId="78CB0F0A" w14:textId="210CDC82" w:rsidR="00C50B2E" w:rsidRDefault="00C50B2E" w:rsidP="001333DB">
      <w:pPr>
        <w:pStyle w:val="ListParagraph"/>
      </w:pPr>
    </w:p>
    <w:p w14:paraId="05743408" w14:textId="55FCD159" w:rsidR="00C50B2E" w:rsidRDefault="00C50B2E" w:rsidP="001333DB">
      <w:pPr>
        <w:pStyle w:val="ListParagraph"/>
      </w:pPr>
    </w:p>
    <w:p w14:paraId="5EF8373F" w14:textId="736C45A6" w:rsidR="00C50B2E" w:rsidRDefault="00C50B2E" w:rsidP="001333DB">
      <w:pPr>
        <w:pStyle w:val="ListParagraph"/>
      </w:pPr>
    </w:p>
    <w:p w14:paraId="1BB8E260" w14:textId="1ED13419" w:rsidR="00C50B2E" w:rsidRDefault="00C50B2E" w:rsidP="001333DB">
      <w:pPr>
        <w:pStyle w:val="ListParagraph"/>
      </w:pPr>
    </w:p>
    <w:p w14:paraId="5AC877E6" w14:textId="77777777" w:rsidR="00C50B2E" w:rsidRDefault="00C50B2E" w:rsidP="001333DB">
      <w:pPr>
        <w:pStyle w:val="ListParagraph"/>
      </w:pPr>
    </w:p>
    <w:p w14:paraId="60690EF6" w14:textId="396FCE8E" w:rsidR="00C50B2E" w:rsidRDefault="00C50B2E" w:rsidP="001333DB">
      <w:pPr>
        <w:pStyle w:val="ListParagraph"/>
      </w:pPr>
    </w:p>
    <w:p w14:paraId="1153F99A" w14:textId="5D9B3E84" w:rsidR="00C50B2E" w:rsidRDefault="00C50B2E" w:rsidP="001333DB">
      <w:pPr>
        <w:pStyle w:val="ListParagraph"/>
      </w:pPr>
    </w:p>
    <w:p w14:paraId="27BA4949" w14:textId="309A4E9C" w:rsidR="00C50B2E" w:rsidRDefault="00C50B2E" w:rsidP="001333DB">
      <w:pPr>
        <w:pStyle w:val="ListParagraph"/>
      </w:pPr>
    </w:p>
    <w:p w14:paraId="2AC68F63" w14:textId="1E77A534" w:rsidR="00C50B2E" w:rsidRDefault="00C50B2E" w:rsidP="001333DB">
      <w:pPr>
        <w:pStyle w:val="ListParagraph"/>
      </w:pPr>
    </w:p>
    <w:p w14:paraId="6F09865E" w14:textId="77777777" w:rsidR="00C50B2E" w:rsidRDefault="00C50B2E" w:rsidP="001333DB">
      <w:pPr>
        <w:pStyle w:val="ListParagraph"/>
      </w:pPr>
    </w:p>
    <w:p w14:paraId="6413778F" w14:textId="59DE86E8" w:rsidR="00C70BBA" w:rsidRDefault="00C70BBA" w:rsidP="001333DB">
      <w:pPr>
        <w:pStyle w:val="ListParagraph"/>
      </w:pPr>
    </w:p>
    <w:p w14:paraId="35ABC1DE" w14:textId="19393678" w:rsidR="00C70BBA" w:rsidRDefault="00C70BBA" w:rsidP="001333DB">
      <w:pPr>
        <w:pStyle w:val="ListParagraph"/>
      </w:pPr>
    </w:p>
    <w:p w14:paraId="42EB64BF" w14:textId="63C1940C" w:rsidR="00C70BBA" w:rsidRDefault="00C70BBA" w:rsidP="001333DB">
      <w:pPr>
        <w:pStyle w:val="ListParagraph"/>
      </w:pPr>
    </w:p>
    <w:p w14:paraId="61EDEBC1" w14:textId="77777777" w:rsidR="001333DB" w:rsidRDefault="001333DB" w:rsidP="001333DB">
      <w:pPr>
        <w:pStyle w:val="ListParagraph"/>
      </w:pPr>
    </w:p>
    <w:p w14:paraId="54E31F56" w14:textId="6993AEA7" w:rsidR="001333DB" w:rsidRDefault="002B6E0F" w:rsidP="002B6E0F">
      <w:r>
        <w:t xml:space="preserve">Q4. </w:t>
      </w:r>
      <w:r w:rsidR="001333DB">
        <w:t>What is the most common secondary structural element seen in this structure?</w:t>
      </w:r>
    </w:p>
    <w:p w14:paraId="16C6DB4E" w14:textId="075EE68F" w:rsidR="003F12C6" w:rsidRDefault="003F12C6" w:rsidP="003F12C6">
      <w:pPr>
        <w:rPr>
          <w:color w:val="0432FF"/>
        </w:rPr>
      </w:pPr>
    </w:p>
    <w:p w14:paraId="5EBFBC9C" w14:textId="77777777" w:rsidR="00C50B2E" w:rsidRDefault="00C50B2E" w:rsidP="003F12C6"/>
    <w:p w14:paraId="7CDA19E4" w14:textId="5FA44281" w:rsidR="003F12C6" w:rsidRDefault="0060351A" w:rsidP="000356F7">
      <w:r>
        <w:t xml:space="preserve">To examine </w:t>
      </w:r>
      <w:r w:rsidR="00A13A26">
        <w:t xml:space="preserve">the </w:t>
      </w:r>
      <w:r w:rsidR="003F12C6">
        <w:t xml:space="preserve">location of the </w:t>
      </w:r>
      <w:r w:rsidR="00A13A26">
        <w:t>mutated residue</w:t>
      </w:r>
      <w:r w:rsidR="003F12C6">
        <w:t>,</w:t>
      </w:r>
      <w:r w:rsidR="00C1029B">
        <w:t xml:space="preserve"> </w:t>
      </w:r>
      <w:r w:rsidR="003F12C6">
        <w:t>use the following steps:</w:t>
      </w:r>
    </w:p>
    <w:p w14:paraId="1C3459B1" w14:textId="77777777" w:rsidR="003F12C6" w:rsidRDefault="003F12C6" w:rsidP="003F12C6">
      <w:pPr>
        <w:pStyle w:val="ListParagraph"/>
        <w:numPr>
          <w:ilvl w:val="0"/>
          <w:numId w:val="11"/>
        </w:numPr>
      </w:pPr>
      <w:r>
        <w:t xml:space="preserve">Click on Windows &gt;&gt; View Sequences &amp; Annotations. Click on the Details tab </w:t>
      </w:r>
    </w:p>
    <w:p w14:paraId="099CCDD8" w14:textId="408C9D25" w:rsidR="003F12C6" w:rsidRDefault="003F12C6" w:rsidP="003F12C6">
      <w:pPr>
        <w:pStyle w:val="ListParagraph"/>
        <w:numPr>
          <w:ilvl w:val="0"/>
          <w:numId w:val="11"/>
        </w:numPr>
      </w:pPr>
      <w:r>
        <w:t>Click and drag on the sequence at position 67 to select the amino acid in the sequence and graphics window. When you release the mouse button this residue is highlighted in yellow.</w:t>
      </w:r>
    </w:p>
    <w:p w14:paraId="4BFADE80" w14:textId="77777777" w:rsidR="003F12C6" w:rsidRDefault="003F12C6" w:rsidP="003F12C6">
      <w:pPr>
        <w:pStyle w:val="ListParagraph"/>
        <w:numPr>
          <w:ilvl w:val="0"/>
          <w:numId w:val="11"/>
        </w:numPr>
      </w:pPr>
      <w:r>
        <w:t>Click on the Style button &gt;&gt; Side chains &gt;&gt; Stick. Now the side chain of the mutated residue is visible. In order to make it more prominent color it in a different color by clicking on the button called Color &gt;&gt; Unicolor &gt;&gt; Magenta (or select any other color of your choice).</w:t>
      </w:r>
    </w:p>
    <w:p w14:paraId="6D7566EF" w14:textId="77777777" w:rsidR="003F12C6" w:rsidRDefault="003F12C6" w:rsidP="003F12C6"/>
    <w:p w14:paraId="7D67C9EB" w14:textId="77777777" w:rsidR="003F12C6" w:rsidRDefault="003F12C6" w:rsidP="003F12C6"/>
    <w:p w14:paraId="07D40B32" w14:textId="77777777" w:rsidR="003F12C6" w:rsidRDefault="003F12C6" w:rsidP="003F12C6">
      <w:r>
        <w:t>Q5. What secondary structural element is this mutated amino acid located on?</w:t>
      </w:r>
    </w:p>
    <w:p w14:paraId="5473DCB2" w14:textId="7CB3A381" w:rsidR="002B6E0F" w:rsidRDefault="002B6E0F" w:rsidP="00D5101F">
      <w:pPr>
        <w:rPr>
          <w:color w:val="0432FF"/>
        </w:rPr>
      </w:pPr>
    </w:p>
    <w:p w14:paraId="12948F37" w14:textId="77777777" w:rsidR="00C50B2E" w:rsidRDefault="00C50B2E" w:rsidP="00D5101F"/>
    <w:p w14:paraId="27FF2454" w14:textId="77777777" w:rsidR="00B10EA9" w:rsidRDefault="00010EEE" w:rsidP="003F12C6">
      <w:r>
        <w:t xml:space="preserve">Examine the neighborhood of the mutated amino acid to explore its interactions. </w:t>
      </w:r>
    </w:p>
    <w:p w14:paraId="58D72023" w14:textId="77777777" w:rsidR="00B10EA9" w:rsidRDefault="00010EEE" w:rsidP="003F12C6">
      <w:pPr>
        <w:pStyle w:val="ListParagraph"/>
        <w:numPr>
          <w:ilvl w:val="0"/>
          <w:numId w:val="4"/>
        </w:numPr>
      </w:pPr>
      <w:r>
        <w:t xml:space="preserve">Click on the </w:t>
      </w:r>
      <w:r w:rsidR="009E0AE2">
        <w:t xml:space="preserve">Select button &gt;&gt; by Distance &gt;&gt; a new window opens up &gt;&gt; input distance 4 angstrom and select the chain ID </w:t>
      </w:r>
      <w:r w:rsidR="00B10EA9">
        <w:t xml:space="preserve">&gt;&gt; click on Display. </w:t>
      </w:r>
      <w:r w:rsidR="006C3F57">
        <w:t xml:space="preserve">This should highlight the neighboring residues in yellow. </w:t>
      </w:r>
      <w:r w:rsidR="00B10EA9">
        <w:t xml:space="preserve">Close the new window. </w:t>
      </w:r>
    </w:p>
    <w:p w14:paraId="54D88150" w14:textId="13E08A6F" w:rsidR="00010EEE" w:rsidRDefault="006C3F57" w:rsidP="003F12C6">
      <w:pPr>
        <w:pStyle w:val="ListParagraph"/>
        <w:numPr>
          <w:ilvl w:val="0"/>
          <w:numId w:val="4"/>
        </w:numPr>
      </w:pPr>
      <w:r>
        <w:t xml:space="preserve">Show the side chains of these amino acid residues (click on Style button &gt;&gt; Side chains &gt;&gt; </w:t>
      </w:r>
      <w:r w:rsidR="00B10EA9">
        <w:t xml:space="preserve">Ball and </w:t>
      </w:r>
      <w:r>
        <w:t>Stick</w:t>
      </w:r>
      <w:r w:rsidR="00B10EA9">
        <w:t>.</w:t>
      </w:r>
    </w:p>
    <w:p w14:paraId="282B8D15" w14:textId="7EC1C002" w:rsidR="00B10EA9" w:rsidRDefault="00B10EA9" w:rsidP="003F12C6">
      <w:pPr>
        <w:pStyle w:val="ListParagraph"/>
        <w:numPr>
          <w:ilvl w:val="0"/>
          <w:numId w:val="4"/>
        </w:numPr>
      </w:pPr>
      <w:r>
        <w:t xml:space="preserve">Color the select amino acids and other ligands by clicking on the Color button &gt;&gt; Atom. This will make it easier to see the nature of atoms in the neighborhood of the mutated residue and figure out the types of interactions it participates in. </w:t>
      </w:r>
    </w:p>
    <w:p w14:paraId="0DBFD96B" w14:textId="4F36CD97" w:rsidR="00C55AB0" w:rsidRDefault="00B10EA9" w:rsidP="003F12C6">
      <w:pPr>
        <w:pStyle w:val="ListParagraph"/>
        <w:numPr>
          <w:ilvl w:val="0"/>
          <w:numId w:val="4"/>
        </w:numPr>
      </w:pPr>
      <w:r>
        <w:t xml:space="preserve">Focus in on the selected residues by clicking on View &gt;&gt; Zoom in Selection. </w:t>
      </w:r>
    </w:p>
    <w:p w14:paraId="5B38ACC7" w14:textId="2DD0548F" w:rsidR="00B56F03" w:rsidRDefault="003F12C6" w:rsidP="00E06F1E">
      <w:pPr>
        <w:pStyle w:val="ListParagraph"/>
        <w:numPr>
          <w:ilvl w:val="0"/>
          <w:numId w:val="4"/>
        </w:numPr>
      </w:pPr>
      <w:r>
        <w:t>Save and image</w:t>
      </w:r>
      <w:r w:rsidR="00835B90">
        <w:t xml:space="preserve"> of these residues and </w:t>
      </w:r>
      <w:r w:rsidR="00B56F03">
        <w:t>upload</w:t>
      </w:r>
      <w:r w:rsidR="00835B90">
        <w:t xml:space="preserve"> the image </w:t>
      </w:r>
      <w:r w:rsidR="00B56F03">
        <w:t xml:space="preserve">to power point or other graphics software to add labels and upload the labeled image </w:t>
      </w:r>
      <w:r w:rsidR="00835B90">
        <w:t>below</w:t>
      </w:r>
      <w:r w:rsidR="00B56F03">
        <w:t>.</w:t>
      </w:r>
    </w:p>
    <w:p w14:paraId="2C48BBAE" w14:textId="77777777" w:rsidR="00B56F03" w:rsidRDefault="00B56F03" w:rsidP="00B56F03">
      <w:pPr>
        <w:pStyle w:val="ListParagraph"/>
        <w:ind w:left="1080"/>
      </w:pPr>
    </w:p>
    <w:p w14:paraId="2C1CCBF7" w14:textId="2F14B0F2" w:rsidR="002B6E0F" w:rsidRDefault="002B6E0F" w:rsidP="002B6E0F">
      <w:pPr>
        <w:pStyle w:val="ListParagraph"/>
      </w:pPr>
    </w:p>
    <w:p w14:paraId="47D4FEEB" w14:textId="0522403A" w:rsidR="00C50B2E" w:rsidRDefault="00C50B2E" w:rsidP="002B6E0F">
      <w:pPr>
        <w:pStyle w:val="ListParagraph"/>
      </w:pPr>
    </w:p>
    <w:p w14:paraId="0E069D35" w14:textId="2EC9AD35" w:rsidR="00C50B2E" w:rsidRDefault="00C50B2E" w:rsidP="002B6E0F">
      <w:pPr>
        <w:pStyle w:val="ListParagraph"/>
      </w:pPr>
    </w:p>
    <w:p w14:paraId="0A069184" w14:textId="39091E77" w:rsidR="00C50B2E" w:rsidRDefault="00C50B2E" w:rsidP="002B6E0F">
      <w:pPr>
        <w:pStyle w:val="ListParagraph"/>
      </w:pPr>
    </w:p>
    <w:p w14:paraId="2DE286D6" w14:textId="665B7DC8" w:rsidR="00C50B2E" w:rsidRDefault="00C50B2E" w:rsidP="002B6E0F">
      <w:pPr>
        <w:pStyle w:val="ListParagraph"/>
      </w:pPr>
    </w:p>
    <w:p w14:paraId="5EF54AC7" w14:textId="0342AE6E" w:rsidR="00C50B2E" w:rsidRDefault="00C50B2E" w:rsidP="002B6E0F">
      <w:pPr>
        <w:pStyle w:val="ListParagraph"/>
      </w:pPr>
    </w:p>
    <w:p w14:paraId="302A6849" w14:textId="65EF8672" w:rsidR="00C50B2E" w:rsidRDefault="00C50B2E" w:rsidP="002B6E0F">
      <w:pPr>
        <w:pStyle w:val="ListParagraph"/>
      </w:pPr>
    </w:p>
    <w:p w14:paraId="3105B0A9" w14:textId="425716CA" w:rsidR="00C50B2E" w:rsidRDefault="00C50B2E" w:rsidP="002B6E0F">
      <w:pPr>
        <w:pStyle w:val="ListParagraph"/>
      </w:pPr>
    </w:p>
    <w:p w14:paraId="22122398" w14:textId="2CEC3A63" w:rsidR="00C50B2E" w:rsidRDefault="00C50B2E" w:rsidP="002B6E0F">
      <w:pPr>
        <w:pStyle w:val="ListParagraph"/>
      </w:pPr>
    </w:p>
    <w:p w14:paraId="7D88BC55" w14:textId="01ADF6F4" w:rsidR="00C50B2E" w:rsidRDefault="00C50B2E" w:rsidP="002B6E0F">
      <w:pPr>
        <w:pStyle w:val="ListParagraph"/>
      </w:pPr>
    </w:p>
    <w:p w14:paraId="09E79BAD" w14:textId="154BF5B3" w:rsidR="00C50B2E" w:rsidRDefault="00C50B2E" w:rsidP="002B6E0F">
      <w:pPr>
        <w:pStyle w:val="ListParagraph"/>
      </w:pPr>
    </w:p>
    <w:p w14:paraId="1E1D80D4" w14:textId="6CE40111" w:rsidR="00C50B2E" w:rsidRDefault="00C50B2E" w:rsidP="002B6E0F">
      <w:pPr>
        <w:pStyle w:val="ListParagraph"/>
      </w:pPr>
    </w:p>
    <w:p w14:paraId="0209ECA4" w14:textId="51C80A65" w:rsidR="00C50B2E" w:rsidRDefault="00C50B2E" w:rsidP="002B6E0F">
      <w:pPr>
        <w:pStyle w:val="ListParagraph"/>
      </w:pPr>
    </w:p>
    <w:p w14:paraId="0243B517" w14:textId="7A86E927" w:rsidR="00C50B2E" w:rsidRDefault="00C50B2E" w:rsidP="002B6E0F">
      <w:pPr>
        <w:pStyle w:val="ListParagraph"/>
      </w:pPr>
    </w:p>
    <w:p w14:paraId="24AB670C" w14:textId="5E9CF4B9" w:rsidR="00C50B2E" w:rsidRDefault="00C50B2E" w:rsidP="002B6E0F">
      <w:pPr>
        <w:pStyle w:val="ListParagraph"/>
      </w:pPr>
    </w:p>
    <w:p w14:paraId="46655458" w14:textId="38618677" w:rsidR="00C50B2E" w:rsidRDefault="00C50B2E" w:rsidP="002B6E0F">
      <w:pPr>
        <w:pStyle w:val="ListParagraph"/>
      </w:pPr>
    </w:p>
    <w:p w14:paraId="10705C8C" w14:textId="77777777" w:rsidR="00C50B2E" w:rsidRDefault="00C50B2E" w:rsidP="002B6E0F">
      <w:pPr>
        <w:pStyle w:val="ListParagraph"/>
      </w:pPr>
    </w:p>
    <w:p w14:paraId="0479F712" w14:textId="7D54D1DB" w:rsidR="00835B90" w:rsidRDefault="00835B90" w:rsidP="009F7F26">
      <w:pPr>
        <w:ind w:left="720"/>
      </w:pPr>
    </w:p>
    <w:p w14:paraId="1DAE35F5" w14:textId="77777777" w:rsidR="00835B90" w:rsidRDefault="00835B90" w:rsidP="00835B90"/>
    <w:p w14:paraId="12EA97C6" w14:textId="3D35AB1A" w:rsidR="00D5101F" w:rsidRDefault="002B6E0F" w:rsidP="002B6E0F">
      <w:r>
        <w:t>Q</w:t>
      </w:r>
      <w:r w:rsidR="00B56F03">
        <w:t>6</w:t>
      </w:r>
      <w:r>
        <w:t xml:space="preserve">. </w:t>
      </w:r>
      <w:r w:rsidR="00D5101F">
        <w:t>Are there any small molecules/ligands in the neighborhood of M67? If so, what is/are it/they?</w:t>
      </w:r>
    </w:p>
    <w:p w14:paraId="5FACE1A5" w14:textId="77777777" w:rsidR="00C50B2E" w:rsidRDefault="00C50B2E" w:rsidP="002B6E0F">
      <w:pPr>
        <w:rPr>
          <w:color w:val="0432FF"/>
        </w:rPr>
      </w:pPr>
    </w:p>
    <w:p w14:paraId="27F44B68" w14:textId="673B0E9F" w:rsidR="00D5101F" w:rsidRPr="002B6E0F" w:rsidRDefault="00D5101F" w:rsidP="002B6E0F">
      <w:pPr>
        <w:rPr>
          <w:color w:val="0432FF"/>
        </w:rPr>
      </w:pPr>
      <w:r w:rsidRPr="002B6E0F">
        <w:rPr>
          <w:color w:val="0432FF"/>
        </w:rPr>
        <w:t xml:space="preserve"> </w:t>
      </w:r>
    </w:p>
    <w:p w14:paraId="2622E562" w14:textId="4EF1D405" w:rsidR="00D5101F" w:rsidRDefault="00D5101F" w:rsidP="00D5101F"/>
    <w:p w14:paraId="2E5F99E9" w14:textId="24A04E2C" w:rsidR="00B56F03" w:rsidRDefault="00B56F03" w:rsidP="00D5101F"/>
    <w:p w14:paraId="34E3AF3F" w14:textId="1DC6E5BF" w:rsidR="00B56F03" w:rsidRDefault="00B56F03" w:rsidP="00D5101F"/>
    <w:p w14:paraId="72688C67" w14:textId="2FDF3837" w:rsidR="00B56F03" w:rsidRDefault="00B56F03" w:rsidP="00D5101F"/>
    <w:p w14:paraId="217C65EE" w14:textId="77777777" w:rsidR="00B56F03" w:rsidRDefault="00B56F03" w:rsidP="00D5101F"/>
    <w:p w14:paraId="0C73A154" w14:textId="7FF00F08" w:rsidR="007F3256" w:rsidRDefault="007F3256" w:rsidP="00D5101F">
      <w:r>
        <w:t xml:space="preserve">Review the contents of Box 3 regarding intermolecular interactions. </w:t>
      </w:r>
    </w:p>
    <w:p w14:paraId="699FD3E4" w14:textId="594E2AF4" w:rsidR="007F3256" w:rsidRDefault="007F3256" w:rsidP="00D5101F">
      <w:r w:rsidRPr="00044330">
        <w:rPr>
          <w:rFonts w:cstheme="minorHAnsi"/>
          <w:noProof/>
          <w:color w:val="000000"/>
        </w:rPr>
        <mc:AlternateContent>
          <mc:Choice Requires="wps">
            <w:drawing>
              <wp:anchor distT="0" distB="0" distL="114300" distR="114300" simplePos="0" relativeHeight="251663360" behindDoc="0" locked="0" layoutInCell="1" allowOverlap="1" wp14:anchorId="16282FD7" wp14:editId="5326530E">
                <wp:simplePos x="0" y="0"/>
                <wp:positionH relativeFrom="column">
                  <wp:posOffset>73075</wp:posOffset>
                </wp:positionH>
                <wp:positionV relativeFrom="paragraph">
                  <wp:posOffset>135059</wp:posOffset>
                </wp:positionV>
                <wp:extent cx="5688767" cy="3576918"/>
                <wp:effectExtent l="0" t="0" r="13970" b="17780"/>
                <wp:wrapNone/>
                <wp:docPr id="21" name="Text Box 21"/>
                <wp:cNvGraphicFramePr/>
                <a:graphic xmlns:a="http://schemas.openxmlformats.org/drawingml/2006/main">
                  <a:graphicData uri="http://schemas.microsoft.com/office/word/2010/wordprocessingShape">
                    <wps:wsp>
                      <wps:cNvSpPr txBox="1"/>
                      <wps:spPr>
                        <a:xfrm>
                          <a:off x="0" y="0"/>
                          <a:ext cx="5688767" cy="3576918"/>
                        </a:xfrm>
                        <a:prstGeom prst="rect">
                          <a:avLst/>
                        </a:prstGeom>
                        <a:solidFill>
                          <a:schemeClr val="bg2"/>
                        </a:solidFill>
                        <a:ln w="6350">
                          <a:solidFill>
                            <a:prstClr val="black"/>
                          </a:solidFill>
                        </a:ln>
                      </wps:spPr>
                      <wps:txbx>
                        <w:txbxContent>
                          <w:p w14:paraId="7ABE4677" w14:textId="303A0A70" w:rsidR="007F3256" w:rsidRPr="00945DDB" w:rsidRDefault="007F3256" w:rsidP="007F3256">
                            <w:pPr>
                              <w:rPr>
                                <w:rFonts w:cstheme="minorHAnsi"/>
                                <w:color w:val="000000"/>
                              </w:rPr>
                            </w:pPr>
                            <w:r>
                              <w:rPr>
                                <w:rFonts w:cstheme="minorHAnsi"/>
                                <w:i/>
                                <w:iCs/>
                                <w:color w:val="000000"/>
                              </w:rPr>
                              <w:t xml:space="preserve">Box </w:t>
                            </w:r>
                            <w:r w:rsidR="00B56F03">
                              <w:rPr>
                                <w:rFonts w:cstheme="minorHAnsi"/>
                                <w:i/>
                                <w:iCs/>
                                <w:color w:val="000000"/>
                              </w:rPr>
                              <w:t>4</w:t>
                            </w:r>
                            <w:r>
                              <w:rPr>
                                <w:rFonts w:cstheme="minorHAnsi"/>
                                <w:i/>
                                <w:iCs/>
                                <w:color w:val="000000"/>
                              </w:rPr>
                              <w:t xml:space="preserve">: Concepts </w:t>
                            </w:r>
                          </w:p>
                          <w:p w14:paraId="70A22D07" w14:textId="77777777" w:rsidR="007F3256" w:rsidRPr="00945DDB" w:rsidRDefault="007F3256" w:rsidP="007F3256">
                            <w:pPr>
                              <w:rPr>
                                <w:rFonts w:cstheme="minorHAnsi"/>
                                <w:color w:val="000000"/>
                              </w:rPr>
                            </w:pPr>
                            <w:r>
                              <w:rPr>
                                <w:rFonts w:cstheme="minorHAnsi"/>
                                <w:color w:val="000000"/>
                              </w:rPr>
                              <w:t>B</w:t>
                            </w:r>
                            <w:r w:rsidRPr="00945DDB">
                              <w:rPr>
                                <w:rFonts w:cstheme="minorHAnsi"/>
                                <w:color w:val="000000"/>
                              </w:rPr>
                              <w:t>iomolecular structur</w:t>
                            </w:r>
                            <w:r>
                              <w:rPr>
                                <w:rFonts w:cstheme="minorHAnsi"/>
                                <w:color w:val="000000"/>
                              </w:rPr>
                              <w:t>al stability, interactions and functions are</w:t>
                            </w:r>
                            <w:r w:rsidRPr="00945DDB">
                              <w:rPr>
                                <w:rFonts w:cstheme="minorHAnsi"/>
                                <w:color w:val="000000"/>
                              </w:rPr>
                              <w:t xml:space="preserve"> dependent on various non-covalent interactions. Some key interactions </w:t>
                            </w:r>
                            <w:r>
                              <w:rPr>
                                <w:rFonts w:cstheme="minorHAnsi"/>
                                <w:color w:val="000000"/>
                              </w:rPr>
                              <w:t>in</w:t>
                            </w:r>
                            <w:r w:rsidRPr="00945DDB">
                              <w:rPr>
                                <w:rFonts w:cstheme="minorHAnsi"/>
                                <w:color w:val="000000"/>
                              </w:rPr>
                              <w:t xml:space="preserve"> molecular structures are</w:t>
                            </w:r>
                            <w:r>
                              <w:rPr>
                                <w:rFonts w:cstheme="minorHAnsi"/>
                                <w:color w:val="000000"/>
                              </w:rPr>
                              <w:t>:</w:t>
                            </w:r>
                            <w:r w:rsidRPr="00945DDB">
                              <w:rPr>
                                <w:rFonts w:cstheme="minorHAnsi"/>
                                <w:color w:val="000000"/>
                              </w:rPr>
                              <w:t xml:space="preserve"> </w:t>
                            </w:r>
                          </w:p>
                          <w:p w14:paraId="18A651AB" w14:textId="77777777" w:rsidR="007F3256" w:rsidRPr="00945DDB" w:rsidRDefault="007F3256" w:rsidP="007F3256">
                            <w:pPr>
                              <w:rPr>
                                <w:rFonts w:cstheme="minorHAnsi"/>
                              </w:rPr>
                            </w:pPr>
                            <w:r w:rsidRPr="00945DDB">
                              <w:rPr>
                                <w:rFonts w:cstheme="minorHAnsi"/>
                                <w:b/>
                                <w:bCs/>
                                <w:color w:val="000000"/>
                              </w:rPr>
                              <w:t>Hydrogen bonds</w:t>
                            </w:r>
                            <w:r w:rsidRPr="00945DDB">
                              <w:rPr>
                                <w:rFonts w:cstheme="minorHAnsi"/>
                                <w:color w:val="000000"/>
                              </w:rPr>
                              <w:t xml:space="preserve"> - formed between two partially negatively charged atoms with a hydrogen atom between and covalently linked to one of them. e.g. in structures look for examples of O/N … H__O/N, where … denotes hydrogen bond and __ denotes a covalent bond </w:t>
                            </w:r>
                          </w:p>
                          <w:p w14:paraId="3F97C4CB" w14:textId="77777777" w:rsidR="007F3256" w:rsidRPr="00945DDB" w:rsidRDefault="007F3256" w:rsidP="007F3256">
                            <w:pPr>
                              <w:rPr>
                                <w:rFonts w:cstheme="minorHAnsi"/>
                              </w:rPr>
                            </w:pPr>
                            <w:r w:rsidRPr="00945DDB">
                              <w:rPr>
                                <w:rFonts w:cstheme="minorHAnsi"/>
                                <w:b/>
                                <w:bCs/>
                                <w:color w:val="000000"/>
                              </w:rPr>
                              <w:t>Salt bridges</w:t>
                            </w:r>
                            <w:r w:rsidRPr="00945DDB">
                              <w:rPr>
                                <w:rFonts w:cstheme="minorHAnsi"/>
                                <w:color w:val="000000"/>
                              </w:rPr>
                              <w:t xml:space="preserve"> or </w:t>
                            </w:r>
                            <w:r w:rsidRPr="00945DDB">
                              <w:rPr>
                                <w:rFonts w:cstheme="minorHAnsi"/>
                                <w:b/>
                                <w:bCs/>
                                <w:color w:val="000000"/>
                              </w:rPr>
                              <w:t>ionic interactions</w:t>
                            </w:r>
                            <w:r w:rsidRPr="00945DDB">
                              <w:rPr>
                                <w:rFonts w:cstheme="minorHAnsi"/>
                                <w:color w:val="000000"/>
                              </w:rPr>
                              <w:t xml:space="preserve"> - formed between oppositely charged amino acid side chains and/or charged ligands/ions. e.g. in structures look for interactions between Lys/Arg/His and Glu/Asp. These interactions may also involve phosphate groups and ions such as K+, Na+, Cl- etc.</w:t>
                            </w:r>
                          </w:p>
                          <w:p w14:paraId="3C657803" w14:textId="77777777" w:rsidR="007F3256" w:rsidRPr="00945DDB" w:rsidRDefault="007F3256" w:rsidP="007F3256">
                            <w:pPr>
                              <w:rPr>
                                <w:rFonts w:cstheme="minorHAnsi"/>
                              </w:rPr>
                            </w:pPr>
                            <w:r w:rsidRPr="00945DDB">
                              <w:rPr>
                                <w:rFonts w:cstheme="minorHAnsi"/>
                                <w:b/>
                                <w:bCs/>
                                <w:color w:val="000000"/>
                              </w:rPr>
                              <w:t>Hydrophobic interactions</w:t>
                            </w:r>
                            <w:r w:rsidRPr="00945DDB">
                              <w:rPr>
                                <w:rFonts w:cstheme="minorHAnsi"/>
                                <w:color w:val="000000"/>
                              </w:rPr>
                              <w:t xml:space="preserve"> - formed between hydrophobic amino acid side chains positioned away from the aqueous environment. e.g. look for regions with large numbers of carbon and hydrogen atoms in close proximity. Aliphatic amino acids such as Ala, Leu, Val, Ile participate in hydrophobic interactions. </w:t>
                            </w:r>
                          </w:p>
                          <w:p w14:paraId="1BB9E3E2" w14:textId="77777777" w:rsidR="007F3256" w:rsidRPr="00945DDB" w:rsidRDefault="007F3256" w:rsidP="007F3256">
                            <w:pPr>
                              <w:rPr>
                                <w:rFonts w:cstheme="minorHAnsi"/>
                                <w:color w:val="000000"/>
                              </w:rPr>
                            </w:pPr>
                            <w:r w:rsidRPr="00945DDB">
                              <w:rPr>
                                <w:rFonts w:cstheme="minorHAnsi"/>
                                <w:b/>
                                <w:bCs/>
                                <w:color w:val="000000"/>
                              </w:rPr>
                              <w:t>Pi stacking</w:t>
                            </w:r>
                            <w:r w:rsidRPr="00945DDB">
                              <w:rPr>
                                <w:rFonts w:cstheme="minorHAnsi"/>
                                <w:color w:val="000000"/>
                              </w:rPr>
                              <w:t xml:space="preserve"> - seen between amino acids with aromatic side chains</w:t>
                            </w:r>
                            <w:r>
                              <w:rPr>
                                <w:rFonts w:cstheme="minorHAnsi"/>
                                <w:color w:val="000000"/>
                              </w:rPr>
                              <w:t xml:space="preserve"> (e.g. Tyr, Trp, Phe)</w:t>
                            </w:r>
                            <w:r w:rsidRPr="00945DDB">
                              <w:rPr>
                                <w:rFonts w:cstheme="minorHAnsi"/>
                                <w:color w:val="000000"/>
                              </w:rPr>
                              <w:t xml:space="preserve">. Pi clouds of aromatic rings interact with each other in staggered stacks, face to edge interactions, or interactions with positively charged amino acid side chains (pi-action interaction). </w:t>
                            </w:r>
                          </w:p>
                          <w:p w14:paraId="456811F1" w14:textId="77777777" w:rsidR="007F3256" w:rsidRPr="00945DDB" w:rsidRDefault="007F3256" w:rsidP="007F3256">
                            <w:pPr>
                              <w:pStyle w:val="ListParagraph"/>
                              <w:rPr>
                                <w:rFonts w:cstheme="min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282FD7" id="Text Box 21" o:spid="_x0000_s1029" type="#_x0000_t202" style="position:absolute;margin-left:5.75pt;margin-top:10.65pt;width:447.95pt;height:281.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" fillcolor="#e7e6e6 [3214]" strokeweight=".5pt">
                <v:textbox>
                  <w:txbxContent>
                    <w:p w14:paraId="7ABE4677" w14:textId="303A0A70" w:rsidR="007F3256" w:rsidRPr="00945DDB" w:rsidRDefault="007F3256" w:rsidP="007F3256">
                      <w:pPr>
                        <w:rPr>
                          <w:rFonts w:cstheme="minorHAnsi"/>
                          <w:color w:val="000000"/>
                        </w:rPr>
                      </w:pPr>
                      <w:r>
                        <w:rPr>
                          <w:rFonts w:cstheme="minorHAnsi"/>
                          <w:i/>
                          <w:iCs/>
                          <w:color w:val="000000"/>
                        </w:rPr>
                        <w:t xml:space="preserve">Box </w:t>
                      </w:r>
                      <w:r w:rsidR="00B56F03">
                        <w:rPr>
                          <w:rFonts w:cstheme="minorHAnsi"/>
                          <w:i/>
                          <w:iCs/>
                          <w:color w:val="000000"/>
                        </w:rPr>
                        <w:t>4</w:t>
                      </w:r>
                      <w:r>
                        <w:rPr>
                          <w:rFonts w:cstheme="minorHAnsi"/>
                          <w:i/>
                          <w:iCs/>
                          <w:color w:val="000000"/>
                        </w:rPr>
                        <w:t xml:space="preserve">: Concepts </w:t>
                      </w:r>
                    </w:p>
                    <w:p w14:paraId="70A22D07" w14:textId="77777777" w:rsidR="007F3256" w:rsidRPr="00945DDB" w:rsidRDefault="007F3256" w:rsidP="007F3256">
                      <w:pPr>
                        <w:rPr>
                          <w:rFonts w:cstheme="minorHAnsi"/>
                          <w:color w:val="000000"/>
                        </w:rPr>
                      </w:pPr>
                      <w:r>
                        <w:rPr>
                          <w:rFonts w:cstheme="minorHAnsi"/>
                          <w:color w:val="000000"/>
                        </w:rPr>
                        <w:t>B</w:t>
                      </w:r>
                      <w:r w:rsidRPr="00945DDB">
                        <w:rPr>
                          <w:rFonts w:cstheme="minorHAnsi"/>
                          <w:color w:val="000000"/>
                        </w:rPr>
                        <w:t>iomolecular structur</w:t>
                      </w:r>
                      <w:r>
                        <w:rPr>
                          <w:rFonts w:cstheme="minorHAnsi"/>
                          <w:color w:val="000000"/>
                        </w:rPr>
                        <w:t>al stability, interactions and functions are</w:t>
                      </w:r>
                      <w:r w:rsidRPr="00945DDB">
                        <w:rPr>
                          <w:rFonts w:cstheme="minorHAnsi"/>
                          <w:color w:val="000000"/>
                        </w:rPr>
                        <w:t xml:space="preserve"> dependent on various non-covalent interactions. Some key interactions </w:t>
                      </w:r>
                      <w:r>
                        <w:rPr>
                          <w:rFonts w:cstheme="minorHAnsi"/>
                          <w:color w:val="000000"/>
                        </w:rPr>
                        <w:t>in</w:t>
                      </w:r>
                      <w:r w:rsidRPr="00945DDB">
                        <w:rPr>
                          <w:rFonts w:cstheme="minorHAnsi"/>
                          <w:color w:val="000000"/>
                        </w:rPr>
                        <w:t xml:space="preserve"> molecular structures are</w:t>
                      </w:r>
                      <w:r>
                        <w:rPr>
                          <w:rFonts w:cstheme="minorHAnsi"/>
                          <w:color w:val="000000"/>
                        </w:rPr>
                        <w:t>:</w:t>
                      </w:r>
                      <w:r w:rsidRPr="00945DDB">
                        <w:rPr>
                          <w:rFonts w:cstheme="minorHAnsi"/>
                          <w:color w:val="000000"/>
                        </w:rPr>
                        <w:t xml:space="preserve"> </w:t>
                      </w:r>
                    </w:p>
                    <w:p w14:paraId="18A651AB" w14:textId="77777777" w:rsidR="007F3256" w:rsidRPr="00945DDB" w:rsidRDefault="007F3256" w:rsidP="007F3256">
                      <w:pPr>
                        <w:rPr>
                          <w:rFonts w:cstheme="minorHAnsi"/>
                        </w:rPr>
                      </w:pPr>
                      <w:r w:rsidRPr="00945DDB">
                        <w:rPr>
                          <w:rFonts w:cstheme="minorHAnsi"/>
                          <w:b/>
                          <w:bCs/>
                          <w:color w:val="000000"/>
                        </w:rPr>
                        <w:t>Hydrogen bonds</w:t>
                      </w:r>
                      <w:r w:rsidRPr="00945DDB">
                        <w:rPr>
                          <w:rFonts w:cstheme="minorHAnsi"/>
                          <w:color w:val="000000"/>
                        </w:rPr>
                        <w:t xml:space="preserve"> - formed between two partially negatively charged atoms with a hydrogen atom between and covalently linked to one of them. e.g. in structures look for examples of O/N … H__O/N, where … denotes hydrogen bond and __ denotes a covalent bond </w:t>
                      </w:r>
                    </w:p>
                    <w:p w14:paraId="3F97C4CB" w14:textId="77777777" w:rsidR="007F3256" w:rsidRPr="00945DDB" w:rsidRDefault="007F3256" w:rsidP="007F3256">
                      <w:pPr>
                        <w:rPr>
                          <w:rFonts w:cstheme="minorHAnsi"/>
                        </w:rPr>
                      </w:pPr>
                      <w:r w:rsidRPr="00945DDB">
                        <w:rPr>
                          <w:rFonts w:cstheme="minorHAnsi"/>
                          <w:b/>
                          <w:bCs/>
                          <w:color w:val="000000"/>
                        </w:rPr>
                        <w:t>Salt bridges</w:t>
                      </w:r>
                      <w:r w:rsidRPr="00945DDB">
                        <w:rPr>
                          <w:rFonts w:cstheme="minorHAnsi"/>
                          <w:color w:val="000000"/>
                        </w:rPr>
                        <w:t xml:space="preserve"> or </w:t>
                      </w:r>
                      <w:r w:rsidRPr="00945DDB">
                        <w:rPr>
                          <w:rFonts w:cstheme="minorHAnsi"/>
                          <w:b/>
                          <w:bCs/>
                          <w:color w:val="000000"/>
                        </w:rPr>
                        <w:t>ionic interactions</w:t>
                      </w:r>
                      <w:r w:rsidRPr="00945DDB">
                        <w:rPr>
                          <w:rFonts w:cstheme="minorHAnsi"/>
                          <w:color w:val="000000"/>
                        </w:rPr>
                        <w:t xml:space="preserve"> - formed between oppositely charged amino acid side chains and/or charged ligands/ions. e.g. in structures look for interactions between Lys/</w:t>
                      </w:r>
                      <w:proofErr w:type="spellStart"/>
                      <w:r w:rsidRPr="00945DDB">
                        <w:rPr>
                          <w:rFonts w:cstheme="minorHAnsi"/>
                          <w:color w:val="000000"/>
                        </w:rPr>
                        <w:t>Arg</w:t>
                      </w:r>
                      <w:proofErr w:type="spellEnd"/>
                      <w:r w:rsidRPr="00945DDB">
                        <w:rPr>
                          <w:rFonts w:cstheme="minorHAnsi"/>
                          <w:color w:val="000000"/>
                        </w:rPr>
                        <w:t>/His and Glu/Asp. These interactions may also involve phosphate groups and ions such as K+, Na+, Cl- etc.</w:t>
                      </w:r>
                    </w:p>
                    <w:p w14:paraId="3C657803" w14:textId="77777777" w:rsidR="007F3256" w:rsidRPr="00945DDB" w:rsidRDefault="007F3256" w:rsidP="007F3256">
                      <w:pPr>
                        <w:rPr>
                          <w:rFonts w:cstheme="minorHAnsi"/>
                        </w:rPr>
                      </w:pPr>
                      <w:r w:rsidRPr="00945DDB">
                        <w:rPr>
                          <w:rFonts w:cstheme="minorHAnsi"/>
                          <w:b/>
                          <w:bCs/>
                          <w:color w:val="000000"/>
                        </w:rPr>
                        <w:t>Hydrophobic interactions</w:t>
                      </w:r>
                      <w:r w:rsidRPr="00945DDB">
                        <w:rPr>
                          <w:rFonts w:cstheme="minorHAnsi"/>
                          <w:color w:val="000000"/>
                        </w:rPr>
                        <w:t xml:space="preserve"> - formed between hydrophobic amino acid side chains positioned away from the aqueous environment. e.g. look for regions with large numbers of carbon and hydrogen atoms in close proximity. Aliphatic amino acids such as Ala, Leu, Val, Ile participate in hydrophobic interactions. </w:t>
                      </w:r>
                    </w:p>
                    <w:p w14:paraId="1BB9E3E2" w14:textId="77777777" w:rsidR="007F3256" w:rsidRPr="00945DDB" w:rsidRDefault="007F3256" w:rsidP="007F3256">
                      <w:pPr>
                        <w:rPr>
                          <w:rFonts w:cstheme="minorHAnsi"/>
                          <w:color w:val="000000"/>
                        </w:rPr>
                      </w:pPr>
                      <w:r w:rsidRPr="00945DDB">
                        <w:rPr>
                          <w:rFonts w:cstheme="minorHAnsi"/>
                          <w:b/>
                          <w:bCs/>
                          <w:color w:val="000000"/>
                        </w:rPr>
                        <w:t>Pi stacking</w:t>
                      </w:r>
                      <w:r w:rsidRPr="00945DDB">
                        <w:rPr>
                          <w:rFonts w:cstheme="minorHAnsi"/>
                          <w:color w:val="000000"/>
                        </w:rPr>
                        <w:t xml:space="preserve"> - seen between amino acids with aromatic side chains</w:t>
                      </w:r>
                      <w:r>
                        <w:rPr>
                          <w:rFonts w:cstheme="minorHAnsi"/>
                          <w:color w:val="000000"/>
                        </w:rPr>
                        <w:t xml:space="preserve"> (e.g. Tyr, </w:t>
                      </w:r>
                      <w:proofErr w:type="spellStart"/>
                      <w:r>
                        <w:rPr>
                          <w:rFonts w:cstheme="minorHAnsi"/>
                          <w:color w:val="000000"/>
                        </w:rPr>
                        <w:t>Trp</w:t>
                      </w:r>
                      <w:proofErr w:type="spellEnd"/>
                      <w:r>
                        <w:rPr>
                          <w:rFonts w:cstheme="minorHAnsi"/>
                          <w:color w:val="000000"/>
                        </w:rPr>
                        <w:t xml:space="preserve">, </w:t>
                      </w:r>
                      <w:proofErr w:type="spellStart"/>
                      <w:r>
                        <w:rPr>
                          <w:rFonts w:cstheme="minorHAnsi"/>
                          <w:color w:val="000000"/>
                        </w:rPr>
                        <w:t>Phe</w:t>
                      </w:r>
                      <w:proofErr w:type="spellEnd"/>
                      <w:r>
                        <w:rPr>
                          <w:rFonts w:cstheme="minorHAnsi"/>
                          <w:color w:val="000000"/>
                        </w:rPr>
                        <w:t>)</w:t>
                      </w:r>
                      <w:r w:rsidRPr="00945DDB">
                        <w:rPr>
                          <w:rFonts w:cstheme="minorHAnsi"/>
                          <w:color w:val="000000"/>
                        </w:rPr>
                        <w:t xml:space="preserve">. Pi clouds of aromatic rings interact with each other in staggered stacks, face to edge interactions, or interactions with positively charged amino acid side chains (pi-action interaction). </w:t>
                      </w:r>
                    </w:p>
                    <w:p w14:paraId="456811F1" w14:textId="77777777" w:rsidR="007F3256" w:rsidRPr="00945DDB" w:rsidRDefault="007F3256" w:rsidP="007F3256">
                      <w:pPr>
                        <w:pStyle w:val="ListParagraph"/>
                        <w:rPr>
                          <w:rFonts w:cstheme="minorHAnsi"/>
                        </w:rPr>
                      </w:pPr>
                    </w:p>
                  </w:txbxContent>
                </v:textbox>
              </v:shape>
            </w:pict>
          </mc:Fallback>
        </mc:AlternateContent>
      </w:r>
    </w:p>
    <w:p w14:paraId="0A02119B" w14:textId="71EEF3EB" w:rsidR="007F3256" w:rsidRDefault="007F3256" w:rsidP="00D5101F"/>
    <w:p w14:paraId="5F1F10D8" w14:textId="45D60E9A" w:rsidR="007F3256" w:rsidRDefault="007F3256" w:rsidP="00D5101F"/>
    <w:p w14:paraId="3FFB0582" w14:textId="1C0F24B8" w:rsidR="007F3256" w:rsidRDefault="007F3256" w:rsidP="00D5101F"/>
    <w:p w14:paraId="0C006E2E" w14:textId="078F8B31" w:rsidR="007F3256" w:rsidRDefault="007F3256" w:rsidP="00D5101F"/>
    <w:p w14:paraId="28DB9E49" w14:textId="77777777" w:rsidR="007F3256" w:rsidRDefault="007F3256" w:rsidP="00D5101F"/>
    <w:p w14:paraId="53EAC4B1" w14:textId="7088A1D9" w:rsidR="007F3256" w:rsidRDefault="007F3256" w:rsidP="00D5101F"/>
    <w:p w14:paraId="44B60315" w14:textId="15A12335" w:rsidR="007F3256" w:rsidRDefault="007F3256" w:rsidP="00D5101F"/>
    <w:p w14:paraId="61D07547" w14:textId="15301A82" w:rsidR="007F3256" w:rsidRDefault="007F3256" w:rsidP="00D5101F"/>
    <w:p w14:paraId="7175AE69" w14:textId="4AB0F365" w:rsidR="007F3256" w:rsidRDefault="007F3256" w:rsidP="00D5101F"/>
    <w:p w14:paraId="01765046" w14:textId="32F23418" w:rsidR="007F3256" w:rsidRDefault="007F3256" w:rsidP="00D5101F"/>
    <w:p w14:paraId="10C54C12" w14:textId="7C041B3A" w:rsidR="007F3256" w:rsidRDefault="007F3256" w:rsidP="00D5101F"/>
    <w:p w14:paraId="4495699B" w14:textId="33014656" w:rsidR="007F3256" w:rsidRDefault="007F3256" w:rsidP="00D5101F"/>
    <w:p w14:paraId="52F421B7" w14:textId="77777777" w:rsidR="007F3256" w:rsidRDefault="007F3256" w:rsidP="00D5101F"/>
    <w:p w14:paraId="1DB6FF79" w14:textId="26D2C50F" w:rsidR="007F3256" w:rsidRDefault="007F3256" w:rsidP="00D5101F"/>
    <w:p w14:paraId="7EDE91EF" w14:textId="3B917496" w:rsidR="007F3256" w:rsidRDefault="007F3256" w:rsidP="00D5101F"/>
    <w:p w14:paraId="56327495" w14:textId="68AF6D04" w:rsidR="007F3256" w:rsidRDefault="007F3256" w:rsidP="00D5101F"/>
    <w:p w14:paraId="2CF61A15" w14:textId="7853531E" w:rsidR="007F3256" w:rsidRDefault="007F3256" w:rsidP="00D5101F"/>
    <w:p w14:paraId="2FA8AEA5" w14:textId="7540B672" w:rsidR="007F3256" w:rsidRDefault="007F3256" w:rsidP="00D5101F"/>
    <w:p w14:paraId="4EA430B2" w14:textId="77777777" w:rsidR="007F3256" w:rsidRDefault="007F3256" w:rsidP="00D5101F"/>
    <w:p w14:paraId="3AC01666" w14:textId="77777777" w:rsidR="007F3256" w:rsidRDefault="007F3256" w:rsidP="00D5101F"/>
    <w:p w14:paraId="248F947D" w14:textId="053B7F5E" w:rsidR="00C64CB2" w:rsidRDefault="002B6E0F" w:rsidP="002B6E0F">
      <w:r>
        <w:t>Q</w:t>
      </w:r>
      <w:r w:rsidR="00B56F03">
        <w:t>7</w:t>
      </w:r>
      <w:r>
        <w:t xml:space="preserve">. </w:t>
      </w:r>
      <w:r w:rsidR="00835B90">
        <w:t xml:space="preserve">List the names and positions of two amino acid residues located in the neighborhood of the mutated residue. What type of intermolecular interactions exist between the mutated residue and these residues? If necessary, click on the View button and use any appropriate options to view specific intramolecular interactions. </w:t>
      </w:r>
      <w:r w:rsidR="0086049E">
        <w:t xml:space="preserve"> </w:t>
      </w:r>
    </w:p>
    <w:p w14:paraId="0A09C73A" w14:textId="419B2E1E" w:rsidR="00C75632" w:rsidRDefault="00C75632" w:rsidP="009F7F26">
      <w:pPr>
        <w:rPr>
          <w:color w:val="0432FF"/>
        </w:rPr>
      </w:pPr>
    </w:p>
    <w:p w14:paraId="794504C5" w14:textId="67D4EB88" w:rsidR="00C50B2E" w:rsidRDefault="00C50B2E" w:rsidP="009F7F26">
      <w:pPr>
        <w:rPr>
          <w:color w:val="0432FF"/>
        </w:rPr>
      </w:pPr>
    </w:p>
    <w:p w14:paraId="6E5CA4E2" w14:textId="77777777" w:rsidR="00C50B2E" w:rsidRDefault="00C50B2E" w:rsidP="009F7F26"/>
    <w:p w14:paraId="3B86F07F" w14:textId="05E018A0" w:rsidR="00945952" w:rsidRDefault="00945952" w:rsidP="007F3256">
      <w:r>
        <w:t>In a separate window view the structure of the native protein (PDB ID 4mqj). In the native</w:t>
      </w:r>
      <w:r w:rsidR="007F3256">
        <w:t xml:space="preserve"> </w:t>
      </w:r>
      <w:r>
        <w:t>protein, focus in on the same residues (mutated residue and its neighbors). Compare the intramolecular interactions</w:t>
      </w:r>
      <w:r w:rsidR="0076220C">
        <w:t xml:space="preserve"> </w:t>
      </w:r>
      <w:r>
        <w:t xml:space="preserve">with the neighboring residues listed in the above answer. </w:t>
      </w:r>
    </w:p>
    <w:p w14:paraId="011D54AC" w14:textId="1A8EA831" w:rsidR="004406E9" w:rsidRPr="00E166DF" w:rsidRDefault="00E166DF" w:rsidP="007F3256">
      <w:r w:rsidRPr="00E166DF">
        <w:t>Note: To compare the structure of the native and mutant proteins we will select the chain F (beta hemoglobin chain with O2 bound to it).</w:t>
      </w:r>
    </w:p>
    <w:p w14:paraId="78BD1513" w14:textId="77777777" w:rsidR="00E166DF" w:rsidRDefault="00E166DF" w:rsidP="007F3256"/>
    <w:p w14:paraId="452FC7D1" w14:textId="5579E7D0" w:rsidR="00E166DF" w:rsidRDefault="004406E9" w:rsidP="007F3256">
      <w:r>
        <w:t>Q8. Does the native protein have the same interactions as seen in the mutant protein?</w:t>
      </w:r>
      <w:r w:rsidR="00E166DF">
        <w:t xml:space="preserve"> Support your answer with suitable figure(s).</w:t>
      </w:r>
    </w:p>
    <w:p w14:paraId="40BEF3B3" w14:textId="7897EB65" w:rsidR="00C50B2E" w:rsidRDefault="00C50B2E" w:rsidP="007F3256"/>
    <w:p w14:paraId="772E8BEE" w14:textId="4FBB2E9C" w:rsidR="00C50B2E" w:rsidRDefault="00C50B2E" w:rsidP="007F3256"/>
    <w:p w14:paraId="5AF7E7F8" w14:textId="77777777" w:rsidR="00C50B2E" w:rsidRPr="00C50B2E" w:rsidRDefault="00C50B2E" w:rsidP="007F3256"/>
    <w:p w14:paraId="1A9008AC" w14:textId="3472F332" w:rsidR="00E166DF" w:rsidRDefault="00E166DF" w:rsidP="007F3256">
      <w:pPr>
        <w:rPr>
          <w:color w:val="0432FF"/>
        </w:rPr>
      </w:pPr>
    </w:p>
    <w:p w14:paraId="38E88F1E" w14:textId="0D91B3A3" w:rsidR="00C50B2E" w:rsidRDefault="00C50B2E" w:rsidP="007F3256">
      <w:pPr>
        <w:rPr>
          <w:color w:val="0432FF"/>
        </w:rPr>
      </w:pPr>
    </w:p>
    <w:p w14:paraId="29A52B4A" w14:textId="407A7CC4" w:rsidR="00C50B2E" w:rsidRDefault="00C50B2E" w:rsidP="007F3256">
      <w:pPr>
        <w:rPr>
          <w:color w:val="0432FF"/>
        </w:rPr>
      </w:pPr>
    </w:p>
    <w:p w14:paraId="36113E99" w14:textId="4E9B53CA" w:rsidR="00C50B2E" w:rsidRDefault="00C50B2E" w:rsidP="007F3256">
      <w:pPr>
        <w:rPr>
          <w:color w:val="0432FF"/>
        </w:rPr>
      </w:pPr>
    </w:p>
    <w:p w14:paraId="37EA4EEA" w14:textId="32E23B61" w:rsidR="00C50B2E" w:rsidRDefault="00C50B2E" w:rsidP="007F3256">
      <w:pPr>
        <w:rPr>
          <w:color w:val="0432FF"/>
        </w:rPr>
      </w:pPr>
    </w:p>
    <w:p w14:paraId="2C0CBFF2" w14:textId="002C7A3D" w:rsidR="00C50B2E" w:rsidRDefault="00C50B2E" w:rsidP="007F3256">
      <w:pPr>
        <w:rPr>
          <w:color w:val="0432FF"/>
        </w:rPr>
      </w:pPr>
    </w:p>
    <w:p w14:paraId="455A2909" w14:textId="2EE524ED" w:rsidR="00C50B2E" w:rsidRDefault="00C50B2E" w:rsidP="007F3256">
      <w:pPr>
        <w:rPr>
          <w:color w:val="0432FF"/>
        </w:rPr>
      </w:pPr>
    </w:p>
    <w:p w14:paraId="27C6541E" w14:textId="7E95C954" w:rsidR="00C50B2E" w:rsidRDefault="00C50B2E" w:rsidP="007F3256">
      <w:pPr>
        <w:rPr>
          <w:color w:val="0432FF"/>
        </w:rPr>
      </w:pPr>
    </w:p>
    <w:p w14:paraId="535991D4" w14:textId="2E3C44AA" w:rsidR="00C50B2E" w:rsidRDefault="00C50B2E" w:rsidP="007F3256">
      <w:pPr>
        <w:rPr>
          <w:color w:val="0432FF"/>
        </w:rPr>
      </w:pPr>
    </w:p>
    <w:p w14:paraId="5922EEA5" w14:textId="2C2A1552" w:rsidR="00C50B2E" w:rsidRDefault="00C50B2E" w:rsidP="007F3256">
      <w:pPr>
        <w:rPr>
          <w:color w:val="0432FF"/>
        </w:rPr>
      </w:pPr>
    </w:p>
    <w:p w14:paraId="6580BB69" w14:textId="16A29612" w:rsidR="00C50B2E" w:rsidRDefault="00C50B2E" w:rsidP="007F3256">
      <w:pPr>
        <w:rPr>
          <w:color w:val="0432FF"/>
        </w:rPr>
      </w:pPr>
    </w:p>
    <w:p w14:paraId="7663EBBB" w14:textId="725751CD" w:rsidR="00C50B2E" w:rsidRDefault="00C50B2E" w:rsidP="007F3256">
      <w:pPr>
        <w:rPr>
          <w:color w:val="0432FF"/>
        </w:rPr>
      </w:pPr>
    </w:p>
    <w:p w14:paraId="1AEA22D5" w14:textId="2346F483" w:rsidR="00C50B2E" w:rsidRDefault="00C50B2E" w:rsidP="007F3256">
      <w:pPr>
        <w:rPr>
          <w:color w:val="0432FF"/>
        </w:rPr>
      </w:pPr>
    </w:p>
    <w:p w14:paraId="741F02BA" w14:textId="77777777" w:rsidR="00C50B2E" w:rsidRPr="007F3256" w:rsidRDefault="00C50B2E" w:rsidP="007F3256">
      <w:pPr>
        <w:rPr>
          <w:color w:val="0432FF"/>
        </w:rPr>
      </w:pPr>
    </w:p>
    <w:p w14:paraId="76805DF8" w14:textId="35A1F360" w:rsidR="00945952" w:rsidRDefault="00945952" w:rsidP="00E166DF"/>
    <w:p w14:paraId="5E8A42CA" w14:textId="6BC66D11" w:rsidR="00945952" w:rsidRDefault="00945952" w:rsidP="007F3256">
      <w:pPr>
        <w:rPr>
          <w:color w:val="0432FF"/>
        </w:rPr>
      </w:pPr>
    </w:p>
    <w:p w14:paraId="36530CE1" w14:textId="2B21D634" w:rsidR="00C50B2E" w:rsidRDefault="00C50B2E" w:rsidP="007F3256">
      <w:pPr>
        <w:rPr>
          <w:color w:val="0432FF"/>
        </w:rPr>
      </w:pPr>
    </w:p>
    <w:p w14:paraId="4C2340C9" w14:textId="7F794C30" w:rsidR="00C50B2E" w:rsidRDefault="00C50B2E" w:rsidP="007F3256">
      <w:pPr>
        <w:rPr>
          <w:color w:val="0432FF"/>
        </w:rPr>
      </w:pPr>
    </w:p>
    <w:p w14:paraId="6B6CC03A" w14:textId="46175566" w:rsidR="00C50B2E" w:rsidRDefault="00C50B2E" w:rsidP="007F3256">
      <w:pPr>
        <w:rPr>
          <w:color w:val="0432FF"/>
        </w:rPr>
      </w:pPr>
    </w:p>
    <w:p w14:paraId="08340C4A" w14:textId="4FC82B61" w:rsidR="00C50B2E" w:rsidRDefault="00C50B2E" w:rsidP="007F3256">
      <w:pPr>
        <w:rPr>
          <w:color w:val="0432FF"/>
        </w:rPr>
      </w:pPr>
    </w:p>
    <w:p w14:paraId="4D35006E" w14:textId="055E4DC9" w:rsidR="00C50B2E" w:rsidRDefault="00C50B2E" w:rsidP="007F3256">
      <w:pPr>
        <w:rPr>
          <w:color w:val="0432FF"/>
        </w:rPr>
      </w:pPr>
    </w:p>
    <w:p w14:paraId="0DDAD8FC" w14:textId="1FC30188" w:rsidR="00C50B2E" w:rsidRDefault="00C50B2E" w:rsidP="007F3256">
      <w:pPr>
        <w:rPr>
          <w:color w:val="0432FF"/>
        </w:rPr>
      </w:pPr>
    </w:p>
    <w:p w14:paraId="171E8AE9" w14:textId="09C3D195" w:rsidR="00C50B2E" w:rsidRDefault="00C50B2E" w:rsidP="007F3256">
      <w:pPr>
        <w:rPr>
          <w:color w:val="0432FF"/>
        </w:rPr>
      </w:pPr>
    </w:p>
    <w:p w14:paraId="384BF8CD" w14:textId="77777777" w:rsidR="00C50B2E" w:rsidRDefault="00C50B2E" w:rsidP="007F3256"/>
    <w:p w14:paraId="16B1E199" w14:textId="77777777" w:rsidR="0076220C" w:rsidRDefault="0076220C" w:rsidP="00945952">
      <w:pPr>
        <w:pStyle w:val="ListParagraph"/>
      </w:pPr>
    </w:p>
    <w:p w14:paraId="416017F1" w14:textId="66A854C7" w:rsidR="006733C4" w:rsidRDefault="007F3256" w:rsidP="007F3256">
      <w:r>
        <w:t>Q</w:t>
      </w:r>
      <w:r w:rsidR="00E166DF">
        <w:t>9</w:t>
      </w:r>
      <w:r>
        <w:t xml:space="preserve">. </w:t>
      </w:r>
      <w:r w:rsidR="0076220C">
        <w:t>E</w:t>
      </w:r>
      <w:r w:rsidR="00016644">
        <w:t>xplain</w:t>
      </w:r>
      <w:r w:rsidR="006733C4">
        <w:t xml:space="preserve"> </w:t>
      </w:r>
      <w:r w:rsidR="00016644">
        <w:t xml:space="preserve">how </w:t>
      </w:r>
      <w:r w:rsidR="006733C4">
        <w:t>the mutation</w:t>
      </w:r>
      <w:r w:rsidR="00016644">
        <w:t xml:space="preserve"> </w:t>
      </w:r>
      <w:r w:rsidR="007A2AB3">
        <w:t xml:space="preserve">in the Toms River baby girl (subject of this case) </w:t>
      </w:r>
      <w:r w:rsidR="00010EEE">
        <w:t xml:space="preserve">may </w:t>
      </w:r>
      <w:r w:rsidR="006733C4">
        <w:t>interfere with normal function of the protein?</w:t>
      </w:r>
    </w:p>
    <w:p w14:paraId="115F7707" w14:textId="431A3373" w:rsidR="00016644" w:rsidRDefault="00016644" w:rsidP="007F3256">
      <w:pPr>
        <w:rPr>
          <w:color w:val="0432FF"/>
        </w:rPr>
      </w:pPr>
    </w:p>
    <w:p w14:paraId="5F34A5FB" w14:textId="01D07AE9" w:rsidR="00C50B2E" w:rsidRDefault="00C50B2E" w:rsidP="007F3256">
      <w:pPr>
        <w:rPr>
          <w:color w:val="0432FF"/>
        </w:rPr>
      </w:pPr>
    </w:p>
    <w:p w14:paraId="3607DF43" w14:textId="670CE408" w:rsidR="00C50B2E" w:rsidRDefault="00C50B2E" w:rsidP="007F3256">
      <w:pPr>
        <w:rPr>
          <w:color w:val="0432FF"/>
        </w:rPr>
      </w:pPr>
    </w:p>
    <w:p w14:paraId="7494FDD1" w14:textId="12DA1EE2" w:rsidR="00C50B2E" w:rsidRDefault="00C50B2E" w:rsidP="007F3256">
      <w:pPr>
        <w:rPr>
          <w:color w:val="0432FF"/>
        </w:rPr>
      </w:pPr>
    </w:p>
    <w:p w14:paraId="54DF8391" w14:textId="77777777" w:rsidR="00C50B2E" w:rsidRPr="008254A6" w:rsidRDefault="00C50B2E" w:rsidP="007F3256">
      <w:pPr>
        <w:rPr>
          <w:color w:val="0432FF"/>
        </w:rPr>
      </w:pPr>
    </w:p>
    <w:p w14:paraId="75747571" w14:textId="282B4DAF" w:rsidR="00C21BAF" w:rsidRDefault="00C21BAF" w:rsidP="0076220C"/>
    <w:p w14:paraId="467CB9B6" w14:textId="77777777" w:rsidR="00E166DF" w:rsidRPr="00010EEE" w:rsidRDefault="00E166DF" w:rsidP="00E166DF">
      <w:pPr>
        <w:rPr>
          <w:b/>
        </w:rPr>
      </w:pPr>
      <w:r w:rsidRPr="00010EEE">
        <w:rPr>
          <w:b/>
        </w:rPr>
        <w:t xml:space="preserve">Part </w:t>
      </w:r>
      <w:r>
        <w:rPr>
          <w:b/>
        </w:rPr>
        <w:t>3</w:t>
      </w:r>
      <w:r w:rsidRPr="00010EEE">
        <w:rPr>
          <w:b/>
        </w:rPr>
        <w:t xml:space="preserve">: Happy Ending </w:t>
      </w:r>
    </w:p>
    <w:p w14:paraId="39ED46CC" w14:textId="04E5F7DB" w:rsidR="00E166DF" w:rsidRDefault="00E166DF" w:rsidP="00E166DF">
      <w:r>
        <w:t xml:space="preserve">The Toms River baby diagnosed with the cyanosis causing mutation. However, she grew up to be a healthy girl. In fact, by the time the doctors had completed all her tests, she was cured. </w:t>
      </w:r>
    </w:p>
    <w:p w14:paraId="5EC1C51E" w14:textId="77777777" w:rsidR="00E166DF" w:rsidRDefault="00E166DF" w:rsidP="00E166DF"/>
    <w:p w14:paraId="4AB3F4E7" w14:textId="6869BE7D" w:rsidR="00E166DF" w:rsidRDefault="00E166DF" w:rsidP="00E166DF">
      <w:r>
        <w:t xml:space="preserve">Q1. How was the newborn girl cured? (Hint: feel free to refer to the NEJM article at </w:t>
      </w:r>
      <w:hyperlink r:id="rId18" w:history="1">
        <w:r w:rsidRPr="003F154C">
          <w:rPr>
            <w:rStyle w:val="Hyperlink"/>
          </w:rPr>
          <w:t>https://www.nejm.org/doi/full/10.1056/NEJMoa1013579</w:t>
        </w:r>
      </w:hyperlink>
      <w:r w:rsidR="00224F23">
        <w:t xml:space="preserve"> and discuss in class or in small groups as appropriate.)</w:t>
      </w:r>
    </w:p>
    <w:p w14:paraId="74C7160F" w14:textId="7BFFE294" w:rsidR="00E166DF" w:rsidRDefault="00E166DF" w:rsidP="00E166DF">
      <w:pPr>
        <w:rPr>
          <w:color w:val="0432FF"/>
        </w:rPr>
      </w:pPr>
    </w:p>
    <w:p w14:paraId="22A451EF" w14:textId="14E81591" w:rsidR="00C50B2E" w:rsidRDefault="00C50B2E" w:rsidP="00E166DF">
      <w:pPr>
        <w:rPr>
          <w:color w:val="0432FF"/>
        </w:rPr>
      </w:pPr>
    </w:p>
    <w:p w14:paraId="26902A0D" w14:textId="03AA0E6A" w:rsidR="00C50B2E" w:rsidRDefault="00C50B2E" w:rsidP="00E166DF">
      <w:pPr>
        <w:rPr>
          <w:color w:val="0432FF"/>
        </w:rPr>
      </w:pPr>
    </w:p>
    <w:p w14:paraId="2DF7BC3F" w14:textId="13FD7828" w:rsidR="00C50B2E" w:rsidRDefault="00C50B2E" w:rsidP="00E166DF">
      <w:pPr>
        <w:rPr>
          <w:color w:val="0432FF"/>
        </w:rPr>
      </w:pPr>
    </w:p>
    <w:p w14:paraId="0990AA95" w14:textId="77777777" w:rsidR="00C50B2E" w:rsidRDefault="00C50B2E" w:rsidP="00E166DF"/>
    <w:p w14:paraId="204FEFC9" w14:textId="35AEA59C" w:rsidR="00E166DF" w:rsidRDefault="00E166DF" w:rsidP="0076220C"/>
    <w:p w14:paraId="08141A9E" w14:textId="14404D53" w:rsidR="00E166DF" w:rsidRPr="00B41799" w:rsidRDefault="00E166DF" w:rsidP="0076220C">
      <w:pPr>
        <w:rPr>
          <w:b/>
          <w:bCs/>
        </w:rPr>
      </w:pPr>
      <w:r w:rsidRPr="00B41799">
        <w:rPr>
          <w:b/>
          <w:bCs/>
        </w:rPr>
        <w:lastRenderedPageBreak/>
        <w:t xml:space="preserve">Part 4: </w:t>
      </w:r>
      <w:r w:rsidR="00B41799" w:rsidRPr="00B41799">
        <w:rPr>
          <w:b/>
          <w:bCs/>
        </w:rPr>
        <w:t>What causes the anemia?</w:t>
      </w:r>
    </w:p>
    <w:p w14:paraId="6B45AE9A" w14:textId="77777777" w:rsidR="0068395E" w:rsidRDefault="0068395E" w:rsidP="0068395E">
      <w:r>
        <w:t>Examine a figure from the New England Journal of Medicine article (</w:t>
      </w:r>
      <w:hyperlink r:id="rId19" w:history="1">
        <w:r w:rsidRPr="003F154C">
          <w:rPr>
            <w:rStyle w:val="Hyperlink"/>
          </w:rPr>
          <w:t>https://www.nejm.org/doi/full/10.1056/NEJMoa1013579</w:t>
        </w:r>
      </w:hyperlink>
      <w:r>
        <w:t xml:space="preserve">, Figure 1A) showing the DNA sequence seen in the newborn baby. </w:t>
      </w:r>
    </w:p>
    <w:p w14:paraId="6B4828BA" w14:textId="77777777" w:rsidR="0068395E" w:rsidRDefault="0068395E" w:rsidP="0068395E">
      <w:pPr>
        <w:pStyle w:val="ListParagraph"/>
      </w:pPr>
      <w:r>
        <w:rPr>
          <w:noProof/>
        </w:rPr>
        <w:drawing>
          <wp:inline distT="0" distB="0" distL="0" distR="0" wp14:anchorId="3955198F" wp14:editId="10C25B38">
            <wp:extent cx="2405974" cy="1219170"/>
            <wp:effectExtent l="12700" t="12700" r="7620" b="13335"/>
            <wp:docPr id="2" name="Picture 2" descr="A picture containing flow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jmoa1013579_f1.jpeg"/>
                    <pic:cNvPicPr/>
                  </pic:nvPicPr>
                  <pic:blipFill rotWithShape="1">
                    <a:blip r:embed="rId20">
                      <a:extLst>
                        <a:ext uri="{28A0092B-C50C-407E-A947-70E740481C1C}">
                          <a14:useLocalDpi xmlns:a14="http://schemas.microsoft.com/office/drawing/2010/main" val="0"/>
                        </a:ext>
                      </a:extLst>
                    </a:blip>
                    <a:srcRect r="34209" b="66155"/>
                    <a:stretch/>
                  </pic:blipFill>
                  <pic:spPr bwMode="auto">
                    <a:xfrm>
                      <a:off x="0" y="0"/>
                      <a:ext cx="2406392" cy="1219382"/>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p w14:paraId="00D6BDC7" w14:textId="77777777" w:rsidR="00B41799" w:rsidRDefault="00B41799" w:rsidP="0068395E"/>
    <w:p w14:paraId="3421E02E" w14:textId="2798ED52" w:rsidR="00B41799" w:rsidRDefault="00B41799" w:rsidP="0068395E">
      <w:r>
        <w:t>Note: That the mutated residue can sometimes be oxidized to form an Asp.</w:t>
      </w:r>
    </w:p>
    <w:p w14:paraId="30D51A9D" w14:textId="7A6AB8DF" w:rsidR="00B41799" w:rsidRDefault="00B41799" w:rsidP="0068395E"/>
    <w:p w14:paraId="4A4F5F3B" w14:textId="3BBDBEEA" w:rsidR="0068395E" w:rsidRDefault="00B41799" w:rsidP="0068395E">
      <w:r>
        <w:t>Q1. What do you think the relationship between Met and Asp? Draw the chemical structure of the side chains of these amino acids and explain in terms of the size and physicochemical properties.</w:t>
      </w:r>
    </w:p>
    <w:p w14:paraId="7D2BEDAB" w14:textId="0DECD3E0" w:rsidR="0068395E" w:rsidRDefault="0068395E" w:rsidP="0068395E">
      <w:pPr>
        <w:rPr>
          <w:color w:val="0432FF"/>
        </w:rPr>
      </w:pPr>
    </w:p>
    <w:p w14:paraId="5188DF43" w14:textId="0AE9F199" w:rsidR="00C50B2E" w:rsidRDefault="00C50B2E" w:rsidP="0068395E">
      <w:pPr>
        <w:rPr>
          <w:color w:val="0432FF"/>
        </w:rPr>
      </w:pPr>
    </w:p>
    <w:p w14:paraId="4BE62F68" w14:textId="58B584CB" w:rsidR="00C50B2E" w:rsidRDefault="00C50B2E" w:rsidP="0068395E">
      <w:pPr>
        <w:rPr>
          <w:color w:val="0432FF"/>
        </w:rPr>
      </w:pPr>
    </w:p>
    <w:p w14:paraId="46B43BAF" w14:textId="0B627D8C" w:rsidR="00C50B2E" w:rsidRDefault="00C50B2E" w:rsidP="0068395E">
      <w:pPr>
        <w:rPr>
          <w:color w:val="0432FF"/>
        </w:rPr>
      </w:pPr>
    </w:p>
    <w:p w14:paraId="5C771696" w14:textId="5FAA5135" w:rsidR="00C50B2E" w:rsidRDefault="00C50B2E" w:rsidP="0068395E">
      <w:pPr>
        <w:rPr>
          <w:color w:val="0432FF"/>
        </w:rPr>
      </w:pPr>
    </w:p>
    <w:p w14:paraId="23FA3A7E" w14:textId="51A2BE40" w:rsidR="00C50B2E" w:rsidRDefault="00C50B2E" w:rsidP="0068395E">
      <w:pPr>
        <w:rPr>
          <w:color w:val="0432FF"/>
        </w:rPr>
      </w:pPr>
    </w:p>
    <w:p w14:paraId="6B698C37" w14:textId="4B351A8F" w:rsidR="00C50B2E" w:rsidRDefault="00C50B2E" w:rsidP="0068395E">
      <w:pPr>
        <w:rPr>
          <w:color w:val="0432FF"/>
        </w:rPr>
      </w:pPr>
    </w:p>
    <w:p w14:paraId="4F48AE19" w14:textId="324BE03B" w:rsidR="00C50B2E" w:rsidRDefault="00C50B2E" w:rsidP="0068395E">
      <w:pPr>
        <w:rPr>
          <w:color w:val="0432FF"/>
        </w:rPr>
      </w:pPr>
    </w:p>
    <w:p w14:paraId="23E60789" w14:textId="4ABBCCEA" w:rsidR="00C50B2E" w:rsidRDefault="00C50B2E" w:rsidP="0068395E">
      <w:pPr>
        <w:rPr>
          <w:color w:val="0432FF"/>
        </w:rPr>
      </w:pPr>
    </w:p>
    <w:p w14:paraId="21B1050D" w14:textId="1F1B879C" w:rsidR="00C50B2E" w:rsidRDefault="00C50B2E" w:rsidP="0068395E">
      <w:pPr>
        <w:rPr>
          <w:color w:val="0432FF"/>
        </w:rPr>
      </w:pPr>
    </w:p>
    <w:p w14:paraId="7E2E34E0" w14:textId="4DAF60F9" w:rsidR="00C50B2E" w:rsidRDefault="00C50B2E" w:rsidP="0068395E">
      <w:pPr>
        <w:rPr>
          <w:color w:val="0432FF"/>
        </w:rPr>
      </w:pPr>
    </w:p>
    <w:p w14:paraId="5C280400" w14:textId="062E6226" w:rsidR="00C50B2E" w:rsidRDefault="00C50B2E" w:rsidP="0068395E">
      <w:pPr>
        <w:rPr>
          <w:color w:val="0432FF"/>
        </w:rPr>
      </w:pPr>
    </w:p>
    <w:p w14:paraId="3C77FFBB" w14:textId="77777777" w:rsidR="00C50B2E" w:rsidRDefault="00C50B2E" w:rsidP="0068395E">
      <w:pPr>
        <w:rPr>
          <w:b/>
        </w:rPr>
      </w:pPr>
    </w:p>
    <w:p w14:paraId="16004B09" w14:textId="0E781FD7" w:rsidR="00B41799" w:rsidRDefault="00B41799" w:rsidP="00B41799">
      <w:r>
        <w:t>Q2. The NEJM article summary mentions a condition that may arise in the mutant proteins leading to denaturation and anemia. What is that condition? Explain your answer based on the structure that you have visualized. If possible, include a figure to support your explanation.</w:t>
      </w:r>
    </w:p>
    <w:p w14:paraId="5BE29FBF" w14:textId="77777777" w:rsidR="00C50B2E" w:rsidRDefault="00C50B2E" w:rsidP="00B41799">
      <w:pPr>
        <w:rPr>
          <w:color w:val="0432FF"/>
        </w:rPr>
      </w:pPr>
    </w:p>
    <w:p w14:paraId="3AC6BCB2" w14:textId="77777777" w:rsidR="00C50B2E" w:rsidRDefault="00C50B2E" w:rsidP="00B41799">
      <w:pPr>
        <w:rPr>
          <w:color w:val="0432FF"/>
        </w:rPr>
      </w:pPr>
    </w:p>
    <w:p w14:paraId="75D9F733" w14:textId="77777777" w:rsidR="00C50B2E" w:rsidRDefault="00C50B2E" w:rsidP="00B41799">
      <w:pPr>
        <w:rPr>
          <w:color w:val="0432FF"/>
        </w:rPr>
      </w:pPr>
    </w:p>
    <w:p w14:paraId="3F1F5370" w14:textId="77777777" w:rsidR="00C50B2E" w:rsidRDefault="00C50B2E" w:rsidP="00B41799">
      <w:pPr>
        <w:rPr>
          <w:color w:val="0432FF"/>
        </w:rPr>
      </w:pPr>
    </w:p>
    <w:p w14:paraId="78B3277F" w14:textId="77777777" w:rsidR="00C50B2E" w:rsidRDefault="00C50B2E" w:rsidP="00B41799">
      <w:pPr>
        <w:rPr>
          <w:color w:val="0432FF"/>
        </w:rPr>
      </w:pPr>
    </w:p>
    <w:p w14:paraId="55846341" w14:textId="77777777" w:rsidR="00C50B2E" w:rsidRDefault="00C50B2E" w:rsidP="00B41799">
      <w:pPr>
        <w:rPr>
          <w:color w:val="0432FF"/>
        </w:rPr>
      </w:pPr>
    </w:p>
    <w:p w14:paraId="6D3A5EEF" w14:textId="0BFF203C" w:rsidR="00B41799" w:rsidRDefault="00B41799" w:rsidP="00B41799">
      <w:r>
        <w:t xml:space="preserve">  </w:t>
      </w:r>
    </w:p>
    <w:p w14:paraId="734E181F" w14:textId="77777777" w:rsidR="00B41799" w:rsidRDefault="00B41799" w:rsidP="0068395E">
      <w:pPr>
        <w:rPr>
          <w:b/>
        </w:rPr>
      </w:pPr>
    </w:p>
    <w:p w14:paraId="1949A53F" w14:textId="77777777" w:rsidR="0068395E" w:rsidRDefault="0068395E" w:rsidP="0068395E">
      <w:pPr>
        <w:rPr>
          <w:b/>
        </w:rPr>
      </w:pPr>
    </w:p>
    <w:p w14:paraId="60BA9961" w14:textId="719B0DCE" w:rsidR="0068395E" w:rsidRDefault="0068395E" w:rsidP="0076220C"/>
    <w:p w14:paraId="646D836E" w14:textId="58580CDE" w:rsidR="0068395E" w:rsidRDefault="0068395E" w:rsidP="0076220C"/>
    <w:p w14:paraId="44F28ECB" w14:textId="285CDC09" w:rsidR="0068395E" w:rsidRDefault="0068395E" w:rsidP="0076220C"/>
    <w:p w14:paraId="0C72F9FB" w14:textId="5E9B33BE" w:rsidR="00F438B1" w:rsidRPr="00D4106A" w:rsidRDefault="00F438B1" w:rsidP="00F438B1">
      <w:pPr>
        <w:rPr>
          <w:b/>
          <w:bCs/>
        </w:rPr>
      </w:pPr>
      <w:r w:rsidRPr="00D4106A">
        <w:rPr>
          <w:b/>
          <w:bCs/>
        </w:rPr>
        <w:t xml:space="preserve">Part </w:t>
      </w:r>
      <w:r w:rsidR="00E166DF">
        <w:rPr>
          <w:b/>
          <w:bCs/>
        </w:rPr>
        <w:t>5</w:t>
      </w:r>
      <w:r w:rsidRPr="00D4106A">
        <w:rPr>
          <w:b/>
          <w:bCs/>
        </w:rPr>
        <w:t>: Binding and Release</w:t>
      </w:r>
    </w:p>
    <w:p w14:paraId="31ECBB18" w14:textId="77777777" w:rsidR="00F438B1" w:rsidRDefault="00F438B1" w:rsidP="00F438B1">
      <w:r>
        <w:t xml:space="preserve">The authors engineered the V67M mutation in the </w:t>
      </w:r>
      <w:r w:rsidRPr="00067429">
        <w:t>hemoglobin F</w:t>
      </w:r>
      <w:r>
        <w:t xml:space="preserve"> gamma chain and used it for structural studies. In addition, they examined the </w:t>
      </w:r>
      <w:r w:rsidRPr="00067429">
        <w:t>biochemical consequences of the hemoglobin Toms River mutation</w:t>
      </w:r>
      <w:r>
        <w:t>.</w:t>
      </w:r>
      <w:r w:rsidRPr="00067429">
        <w:t xml:space="preserve"> </w:t>
      </w:r>
      <w:r>
        <w:t xml:space="preserve">They expressed the </w:t>
      </w:r>
      <w:r w:rsidRPr="00067429">
        <w:t>recombinant hemoglobin F (α</w:t>
      </w:r>
      <w:r w:rsidRPr="00067429">
        <w:rPr>
          <w:vertAlign w:val="subscript"/>
        </w:rPr>
        <w:t>2</w:t>
      </w:r>
      <w:r w:rsidRPr="00067429">
        <w:t>γ</w:t>
      </w:r>
      <w:r w:rsidRPr="00067429">
        <w:rPr>
          <w:vertAlign w:val="subscript"/>
        </w:rPr>
        <w:t>2</w:t>
      </w:r>
      <w:r w:rsidRPr="00067429">
        <w:t xml:space="preserve">) </w:t>
      </w:r>
      <w:r>
        <w:t xml:space="preserve">protein in an </w:t>
      </w:r>
      <w:r w:rsidRPr="00067429">
        <w:rPr>
          <w:i/>
          <w:iCs/>
        </w:rPr>
        <w:t xml:space="preserve">Escherichia coli </w:t>
      </w:r>
      <w:r w:rsidRPr="00067429">
        <w:t>expression system</w:t>
      </w:r>
      <w:r>
        <w:t>.</w:t>
      </w:r>
      <w:r w:rsidRPr="00067429">
        <w:t xml:space="preserve"> </w:t>
      </w:r>
      <w:r>
        <w:t>Here are some things they noted:</w:t>
      </w:r>
    </w:p>
    <w:p w14:paraId="61D2684D" w14:textId="77777777" w:rsidR="00F438B1" w:rsidRDefault="00F438B1" w:rsidP="00F438B1">
      <w:pPr>
        <w:pStyle w:val="ListParagraph"/>
        <w:numPr>
          <w:ilvl w:val="0"/>
          <w:numId w:val="8"/>
        </w:numPr>
      </w:pPr>
      <w:r w:rsidRPr="00067429">
        <w:t>The mutant hemoglobin F was produced at yields similar to those for wild-type hemoglobin F.</w:t>
      </w:r>
      <w:r>
        <w:t xml:space="preserve"> </w:t>
      </w:r>
    </w:p>
    <w:p w14:paraId="5FF830FB" w14:textId="77777777" w:rsidR="00F438B1" w:rsidRDefault="00F438B1" w:rsidP="00F438B1">
      <w:pPr>
        <w:pStyle w:val="ListParagraph"/>
        <w:numPr>
          <w:ilvl w:val="0"/>
          <w:numId w:val="8"/>
        </w:numPr>
      </w:pPr>
      <w:r w:rsidRPr="00067429">
        <w:t>Initial studies indicated that the oxygenated hemoglobin tetramer (α</w:t>
      </w:r>
      <w:r w:rsidRPr="00C45273">
        <w:rPr>
          <w:vertAlign w:val="subscript"/>
        </w:rPr>
        <w:t>2</w:t>
      </w:r>
      <w:r w:rsidRPr="00067429">
        <w:t>γ</w:t>
      </w:r>
      <w:r>
        <w:t>V</w:t>
      </w:r>
      <w:r w:rsidRPr="00067429">
        <w:t>67</w:t>
      </w:r>
      <w:r>
        <w:t>M</w:t>
      </w:r>
      <w:r w:rsidRPr="00C45273">
        <w:rPr>
          <w:vertAlign w:val="subscript"/>
        </w:rPr>
        <w:t>2</w:t>
      </w:r>
      <w:r w:rsidRPr="00067429">
        <w:t>) was not excessively prone to oxidation, heme loss, or denaturation, as compared with wild-type hemoglobin F.</w:t>
      </w:r>
    </w:p>
    <w:p w14:paraId="4F7BF34F" w14:textId="77777777" w:rsidR="00F438B1" w:rsidRDefault="00F438B1" w:rsidP="00F438B1">
      <w:pPr>
        <w:pStyle w:val="ListParagraph"/>
      </w:pPr>
    </w:p>
    <w:p w14:paraId="61320DA4" w14:textId="77777777" w:rsidR="00F438B1" w:rsidRDefault="00F438B1" w:rsidP="00F438B1">
      <w:r>
        <w:t xml:space="preserve">The authors </w:t>
      </w:r>
      <w:r w:rsidRPr="00067429">
        <w:t>used partial laser photolysis and rapid mixing methods to measure the association (k′o2) and dissociation (ko2) rate constants for the last step of oxygen binding to individual globin subunits in wild-type and V67M γ-hemoglobin F</w:t>
      </w:r>
      <w:r>
        <w:t>. Data from the experiments are included in the table below:</w:t>
      </w:r>
    </w:p>
    <w:p w14:paraId="584234A7" w14:textId="77777777" w:rsidR="00F438B1" w:rsidRPr="00067429" w:rsidRDefault="00F438B1" w:rsidP="00F438B1">
      <w:r>
        <w:rPr>
          <w:noProof/>
        </w:rPr>
        <w:drawing>
          <wp:inline distT="0" distB="0" distL="0" distR="0" wp14:anchorId="2A79A5FE" wp14:editId="17E1D306">
            <wp:extent cx="5486400" cy="2868706"/>
            <wp:effectExtent l="0" t="0" r="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9-09-16 at 2.29.46 PM.png"/>
                    <pic:cNvPicPr/>
                  </pic:nvPicPr>
                  <pic:blipFill>
                    <a:blip r:embed="rId21">
                      <a:extLst>
                        <a:ext uri="{28A0092B-C50C-407E-A947-70E740481C1C}">
                          <a14:useLocalDpi xmlns:a14="http://schemas.microsoft.com/office/drawing/2010/main" val="0"/>
                        </a:ext>
                      </a:extLst>
                    </a:blip>
                    <a:stretch>
                      <a:fillRect/>
                    </a:stretch>
                  </pic:blipFill>
                  <pic:spPr>
                    <a:xfrm>
                      <a:off x="0" y="0"/>
                      <a:ext cx="5486400" cy="2868706"/>
                    </a:xfrm>
                    <a:prstGeom prst="rect">
                      <a:avLst/>
                    </a:prstGeom>
                  </pic:spPr>
                </pic:pic>
              </a:graphicData>
            </a:graphic>
          </wp:inline>
        </w:drawing>
      </w:r>
    </w:p>
    <w:p w14:paraId="7EEACFF8" w14:textId="77777777" w:rsidR="00F438B1" w:rsidRDefault="00F438B1" w:rsidP="00F438B1"/>
    <w:p w14:paraId="5E501A4A" w14:textId="28698A1A" w:rsidR="00F438B1" w:rsidRDefault="00F438B1" w:rsidP="007F3256">
      <w:r>
        <w:t>Q</w:t>
      </w:r>
      <w:r w:rsidR="007F3256">
        <w:t xml:space="preserve">1. </w:t>
      </w:r>
      <w:r>
        <w:t xml:space="preserve">From the data provided above what can you say about the </w:t>
      </w:r>
      <w:r w:rsidR="00C45237">
        <w:t xml:space="preserve">binding and dissociation of oxygen to the Hemoglobin </w:t>
      </w:r>
      <w:r w:rsidR="008352F9">
        <w:rPr>
          <w:rFonts w:ascii="Symbol" w:hAnsi="Symbol"/>
        </w:rPr>
        <w:t>g</w:t>
      </w:r>
      <w:r w:rsidR="00C45237">
        <w:t xml:space="preserve"> chain in the native and </w:t>
      </w:r>
      <w:r>
        <w:t xml:space="preserve">mutation </w:t>
      </w:r>
      <w:r w:rsidR="00C45237">
        <w:t xml:space="preserve">proteins? </w:t>
      </w:r>
    </w:p>
    <w:p w14:paraId="09F059E4" w14:textId="0DF65099" w:rsidR="00F438B1" w:rsidRDefault="00F438B1" w:rsidP="00F438B1">
      <w:pPr>
        <w:rPr>
          <w:color w:val="0432FF"/>
        </w:rPr>
      </w:pPr>
    </w:p>
    <w:p w14:paraId="3D7EB2A2" w14:textId="4097BB68" w:rsidR="00C50B2E" w:rsidRDefault="00C50B2E" w:rsidP="00F438B1">
      <w:pPr>
        <w:rPr>
          <w:color w:val="0432FF"/>
        </w:rPr>
      </w:pPr>
    </w:p>
    <w:p w14:paraId="17FD545C" w14:textId="6C99FD26" w:rsidR="00C50B2E" w:rsidRDefault="00C50B2E" w:rsidP="00F438B1">
      <w:pPr>
        <w:rPr>
          <w:color w:val="0432FF"/>
        </w:rPr>
      </w:pPr>
    </w:p>
    <w:p w14:paraId="6A918FB1" w14:textId="6D4260ED" w:rsidR="00C50B2E" w:rsidRDefault="00C50B2E" w:rsidP="00F438B1">
      <w:pPr>
        <w:rPr>
          <w:color w:val="0432FF"/>
        </w:rPr>
      </w:pPr>
    </w:p>
    <w:p w14:paraId="268D45F5" w14:textId="14C1842D" w:rsidR="00C50B2E" w:rsidRDefault="00C50B2E" w:rsidP="00F438B1">
      <w:pPr>
        <w:rPr>
          <w:color w:val="0432FF"/>
        </w:rPr>
      </w:pPr>
    </w:p>
    <w:p w14:paraId="5EF8605A" w14:textId="79954AC3" w:rsidR="00C50B2E" w:rsidRDefault="00C50B2E" w:rsidP="00F438B1">
      <w:pPr>
        <w:rPr>
          <w:color w:val="0432FF"/>
        </w:rPr>
      </w:pPr>
    </w:p>
    <w:p w14:paraId="6F621485" w14:textId="20BA31EC" w:rsidR="00C50B2E" w:rsidRDefault="00C50B2E" w:rsidP="00F438B1">
      <w:pPr>
        <w:rPr>
          <w:color w:val="0432FF"/>
        </w:rPr>
      </w:pPr>
    </w:p>
    <w:p w14:paraId="2219EB1A" w14:textId="575CF90B" w:rsidR="00C50B2E" w:rsidRDefault="00C50B2E" w:rsidP="00F438B1">
      <w:pPr>
        <w:rPr>
          <w:color w:val="0432FF"/>
        </w:rPr>
      </w:pPr>
    </w:p>
    <w:p w14:paraId="24CB0878" w14:textId="77777777" w:rsidR="00C50B2E" w:rsidRPr="007E187E" w:rsidRDefault="00C50B2E" w:rsidP="00F438B1">
      <w:pPr>
        <w:rPr>
          <w:color w:val="0432FF"/>
        </w:rPr>
      </w:pPr>
    </w:p>
    <w:p w14:paraId="02C6609E" w14:textId="677D18A7" w:rsidR="00E71377" w:rsidRDefault="007F3256" w:rsidP="00E71377">
      <w:r>
        <w:lastRenderedPageBreak/>
        <w:t xml:space="preserve">Q2. </w:t>
      </w:r>
      <w:r w:rsidR="00E71377">
        <w:t>What does the data in the table suggest about the protein folding of the mutant protein?</w:t>
      </w:r>
    </w:p>
    <w:p w14:paraId="45AB2640" w14:textId="77777777" w:rsidR="00C50B2E" w:rsidRDefault="00C50B2E" w:rsidP="007F3256">
      <w:pPr>
        <w:rPr>
          <w:color w:val="0432FF"/>
        </w:rPr>
      </w:pPr>
    </w:p>
    <w:p w14:paraId="30E4B616" w14:textId="77777777" w:rsidR="00C50B2E" w:rsidRDefault="00C50B2E" w:rsidP="007F3256">
      <w:pPr>
        <w:rPr>
          <w:color w:val="0432FF"/>
        </w:rPr>
      </w:pPr>
    </w:p>
    <w:p w14:paraId="5CFD799C" w14:textId="77777777" w:rsidR="00C50B2E" w:rsidRDefault="00C50B2E" w:rsidP="007F3256">
      <w:pPr>
        <w:rPr>
          <w:color w:val="0432FF"/>
        </w:rPr>
      </w:pPr>
    </w:p>
    <w:p w14:paraId="47BC7E0B" w14:textId="77777777" w:rsidR="00C50B2E" w:rsidRDefault="00C50B2E" w:rsidP="007F3256">
      <w:pPr>
        <w:rPr>
          <w:color w:val="0432FF"/>
        </w:rPr>
      </w:pPr>
    </w:p>
    <w:p w14:paraId="11E6073A" w14:textId="77777777" w:rsidR="00C50B2E" w:rsidRDefault="00C50B2E" w:rsidP="007F3256">
      <w:pPr>
        <w:rPr>
          <w:color w:val="0432FF"/>
        </w:rPr>
      </w:pPr>
    </w:p>
    <w:p w14:paraId="37A5699F" w14:textId="77777777" w:rsidR="00C50B2E" w:rsidRDefault="00C50B2E" w:rsidP="007F3256">
      <w:pPr>
        <w:rPr>
          <w:color w:val="0432FF"/>
        </w:rPr>
      </w:pPr>
    </w:p>
    <w:p w14:paraId="5762E892" w14:textId="40AFE9B4" w:rsidR="00364C15" w:rsidRDefault="007F3256" w:rsidP="007F3256">
      <w:r>
        <w:t xml:space="preserve">Q3. </w:t>
      </w:r>
      <w:r w:rsidR="00364C15">
        <w:t>Relate th</w:t>
      </w:r>
      <w:r w:rsidR="00AF759A">
        <w:t>e</w:t>
      </w:r>
      <w:r w:rsidR="00364C15">
        <w:t xml:space="preserve"> </w:t>
      </w:r>
      <w:r w:rsidR="00AF759A">
        <w:t xml:space="preserve">oxygen </w:t>
      </w:r>
      <w:r w:rsidR="00364C15">
        <w:t xml:space="preserve">binding behavior </w:t>
      </w:r>
      <w:r w:rsidR="00E71377">
        <w:t>reported in the table above to</w:t>
      </w:r>
      <w:r w:rsidR="00AF759A">
        <w:t xml:space="preserve"> </w:t>
      </w:r>
      <w:r w:rsidR="00E71377">
        <w:t xml:space="preserve">your structural explorations of </w:t>
      </w:r>
      <w:r w:rsidR="00AF759A">
        <w:t>the Toms River mutant</w:t>
      </w:r>
      <w:r w:rsidR="00364C15">
        <w:t>. Explain in 2-3 sentences</w:t>
      </w:r>
      <w:r w:rsidR="00AF759A">
        <w:t xml:space="preserve"> the structural bases of the binding properties</w:t>
      </w:r>
      <w:r w:rsidR="00364C15">
        <w:t>.</w:t>
      </w:r>
    </w:p>
    <w:p w14:paraId="1063530E" w14:textId="5FD1BA53" w:rsidR="007A2AB3" w:rsidRDefault="007A2AB3" w:rsidP="00E166DF">
      <w:pPr>
        <w:rPr>
          <w:color w:val="0432FF"/>
        </w:rPr>
      </w:pPr>
    </w:p>
    <w:p w14:paraId="0BE5D986" w14:textId="0BD69537" w:rsidR="00C50B2E" w:rsidRDefault="00C50B2E" w:rsidP="00E166DF">
      <w:pPr>
        <w:rPr>
          <w:color w:val="0432FF"/>
        </w:rPr>
      </w:pPr>
    </w:p>
    <w:p w14:paraId="422726E9" w14:textId="730CA0DE" w:rsidR="00C50B2E" w:rsidRDefault="00C50B2E" w:rsidP="00E166DF">
      <w:pPr>
        <w:rPr>
          <w:color w:val="0432FF"/>
        </w:rPr>
      </w:pPr>
    </w:p>
    <w:p w14:paraId="468457E3" w14:textId="5E2C8764" w:rsidR="00C50B2E" w:rsidRDefault="00C50B2E" w:rsidP="00E166DF">
      <w:pPr>
        <w:rPr>
          <w:color w:val="0432FF"/>
        </w:rPr>
      </w:pPr>
    </w:p>
    <w:p w14:paraId="6D52DEB1" w14:textId="1F362490" w:rsidR="00C50B2E" w:rsidRDefault="00C50B2E" w:rsidP="00E166DF">
      <w:pPr>
        <w:rPr>
          <w:color w:val="0432FF"/>
        </w:rPr>
      </w:pPr>
    </w:p>
    <w:p w14:paraId="7B257051" w14:textId="6652C29E" w:rsidR="00C50B2E" w:rsidRDefault="00C50B2E" w:rsidP="00E166DF">
      <w:pPr>
        <w:rPr>
          <w:color w:val="0432FF"/>
        </w:rPr>
      </w:pPr>
    </w:p>
    <w:p w14:paraId="10011685" w14:textId="77777777" w:rsidR="00C50B2E" w:rsidRDefault="00C50B2E" w:rsidP="00E166DF"/>
    <w:p w14:paraId="269EC880" w14:textId="347E9212" w:rsidR="00F20F4F" w:rsidRDefault="00F20F4F" w:rsidP="00F20F4F">
      <w:pPr>
        <w:pStyle w:val="ListParagraph"/>
      </w:pPr>
    </w:p>
    <w:p w14:paraId="76B67F86" w14:textId="5247205B" w:rsidR="00F20F4F" w:rsidRDefault="00F20F4F" w:rsidP="00F20F4F">
      <w:pPr>
        <w:pStyle w:val="ListParagraph"/>
      </w:pPr>
    </w:p>
    <w:p w14:paraId="0DB11376" w14:textId="77777777" w:rsidR="00F20F4F" w:rsidRDefault="00F20F4F" w:rsidP="00F20F4F">
      <w:pPr>
        <w:pStyle w:val="ListParagraph"/>
      </w:pPr>
    </w:p>
    <w:p w14:paraId="53176C5F" w14:textId="77777777" w:rsidR="00664EA0" w:rsidRDefault="00664EA0"/>
    <w:p w14:paraId="611314C9" w14:textId="6041B05B" w:rsidR="00BF6721" w:rsidRDefault="003A482E">
      <w:r>
        <w:t xml:space="preserve"> </w:t>
      </w:r>
    </w:p>
    <w:sectPr w:rsidR="00BF6721" w:rsidSect="00984580">
      <w:headerReference w:type="default" r:id="rId22"/>
      <w:foot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076DC2" w14:textId="77777777" w:rsidR="00236A7B" w:rsidRDefault="00236A7B" w:rsidP="00C967F1">
      <w:r>
        <w:separator/>
      </w:r>
    </w:p>
  </w:endnote>
  <w:endnote w:type="continuationSeparator" w:id="0">
    <w:p w14:paraId="1C60E6E1" w14:textId="77777777" w:rsidR="00236A7B" w:rsidRDefault="00236A7B" w:rsidP="00C967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4D"/>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F238C0" w14:textId="77777777" w:rsidR="00C967F1" w:rsidRDefault="00C967F1" w:rsidP="00C967F1">
    <w:pPr>
      <w:pStyle w:val="Footer"/>
      <w:jc w:val="center"/>
      <w:rPr>
        <w:sz w:val="20"/>
        <w:szCs w:val="20"/>
      </w:rPr>
    </w:pPr>
    <w:r>
      <w:rPr>
        <w:noProof/>
      </w:rPr>
      <w:drawing>
        <wp:inline distT="0" distB="0" distL="0" distR="0" wp14:anchorId="414E39F1" wp14:editId="7111B7ED">
          <wp:extent cx="548640" cy="270979"/>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CN-20181102.png"/>
                  <pic:cNvPicPr/>
                </pic:nvPicPr>
                <pic:blipFill>
                  <a:blip r:embed="rId1">
                    <a:extLst>
                      <a:ext uri="{28A0092B-C50C-407E-A947-70E740481C1C}">
                        <a14:useLocalDpi xmlns:a14="http://schemas.microsoft.com/office/drawing/2010/main" val="0"/>
                      </a:ext>
                    </a:extLst>
                  </a:blip>
                  <a:stretch>
                    <a:fillRect/>
                  </a:stretch>
                </pic:blipFill>
                <pic:spPr>
                  <a:xfrm>
                    <a:off x="0" y="0"/>
                    <a:ext cx="548640" cy="270979"/>
                  </a:xfrm>
                  <a:prstGeom prst="rect">
                    <a:avLst/>
                  </a:prstGeom>
                </pic:spPr>
              </pic:pic>
            </a:graphicData>
          </a:graphic>
        </wp:inline>
      </w:drawing>
    </w:r>
  </w:p>
  <w:p w14:paraId="1ED5FF8F" w14:textId="446C143E" w:rsidR="00C967F1" w:rsidRPr="00C967F1" w:rsidRDefault="00C967F1" w:rsidP="00C967F1">
    <w:pPr>
      <w:pStyle w:val="Footer"/>
      <w:jc w:val="center"/>
      <w:rPr>
        <w:sz w:val="16"/>
        <w:szCs w:val="16"/>
      </w:rPr>
    </w:pPr>
    <w:r w:rsidRPr="00FF2F7B">
      <w:rPr>
        <w:sz w:val="16"/>
        <w:szCs w:val="16"/>
      </w:rPr>
      <w:t xml:space="preserve">Developed by Molecular </w:t>
    </w:r>
    <w:proofErr w:type="spellStart"/>
    <w:r w:rsidRPr="00FF2F7B">
      <w:rPr>
        <w:sz w:val="16"/>
        <w:szCs w:val="16"/>
      </w:rPr>
      <w:t>CaseNet</w:t>
    </w:r>
    <w:proofErr w:type="spellEnd"/>
    <w:r>
      <w:rPr>
        <w:sz w:val="16"/>
        <w:szCs w:val="16"/>
      </w:rPr>
      <w:t>,</w:t>
    </w:r>
    <w:r w:rsidRPr="00FF2F7B">
      <w:rPr>
        <w:sz w:val="16"/>
        <w:szCs w:val="16"/>
      </w:rPr>
      <w:t xml:space="preserve"> 20</w:t>
    </w:r>
    <w:r w:rsidR="00627BC3">
      <w:rPr>
        <w:sz w:val="16"/>
        <w:szCs w:val="16"/>
      </w:rPr>
      <w:t>20</w:t>
    </w:r>
    <w:r>
      <w:rPr>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DADA29" w14:textId="77777777" w:rsidR="00236A7B" w:rsidRDefault="00236A7B" w:rsidP="00C967F1">
      <w:r>
        <w:separator/>
      </w:r>
    </w:p>
  </w:footnote>
  <w:footnote w:type="continuationSeparator" w:id="0">
    <w:p w14:paraId="53B3032D" w14:textId="77777777" w:rsidR="00236A7B" w:rsidRDefault="00236A7B" w:rsidP="00C967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8CF3E6" w14:textId="06DEFE91" w:rsidR="00D621D5" w:rsidRDefault="00D621D5" w:rsidP="00D621D5">
    <w:pPr>
      <w:pStyle w:val="Header"/>
      <w:jc w:val="right"/>
    </w:pPr>
    <w:r>
      <w:t>Happy Blue Baby</w:t>
    </w:r>
  </w:p>
  <w:p w14:paraId="33D8BAD2" w14:textId="6263A93F" w:rsidR="00D621D5" w:rsidRDefault="00D621D5" w:rsidP="00D621D5">
    <w:pPr>
      <w:pStyle w:val="Header"/>
      <w:jc w:val="right"/>
    </w:pPr>
    <w:r>
      <w:t>Bio</w:t>
    </w:r>
    <w:r w:rsidR="00EC01A0">
      <w:t>logy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569FE"/>
    <w:multiLevelType w:val="hybridMultilevel"/>
    <w:tmpl w:val="5BDEC05C"/>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1E7AD6"/>
    <w:multiLevelType w:val="hybridMultilevel"/>
    <w:tmpl w:val="6F824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8362F0"/>
    <w:multiLevelType w:val="hybridMultilevel"/>
    <w:tmpl w:val="637CF4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BC4553"/>
    <w:multiLevelType w:val="hybridMultilevel"/>
    <w:tmpl w:val="40F8CE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632579"/>
    <w:multiLevelType w:val="hybridMultilevel"/>
    <w:tmpl w:val="E56862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676590"/>
    <w:multiLevelType w:val="hybridMultilevel"/>
    <w:tmpl w:val="1B5E3BD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8E02215"/>
    <w:multiLevelType w:val="hybridMultilevel"/>
    <w:tmpl w:val="7440399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136D68"/>
    <w:multiLevelType w:val="hybridMultilevel"/>
    <w:tmpl w:val="DB9A4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DA6E39"/>
    <w:multiLevelType w:val="hybridMultilevel"/>
    <w:tmpl w:val="CF9078D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BEE1471"/>
    <w:multiLevelType w:val="hybridMultilevel"/>
    <w:tmpl w:val="D0306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D8B4F83"/>
    <w:multiLevelType w:val="hybridMultilevel"/>
    <w:tmpl w:val="A964E9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
  </w:num>
  <w:num w:numId="3">
    <w:abstractNumId w:val="0"/>
  </w:num>
  <w:num w:numId="4">
    <w:abstractNumId w:val="8"/>
  </w:num>
  <w:num w:numId="5">
    <w:abstractNumId w:val="4"/>
  </w:num>
  <w:num w:numId="6">
    <w:abstractNumId w:val="5"/>
  </w:num>
  <w:num w:numId="7">
    <w:abstractNumId w:val="6"/>
  </w:num>
  <w:num w:numId="8">
    <w:abstractNumId w:val="7"/>
  </w:num>
  <w:num w:numId="9">
    <w:abstractNumId w:val="3"/>
  </w:num>
  <w:num w:numId="10">
    <w:abstractNumId w:val="1"/>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82E"/>
    <w:rsid w:val="00010EEE"/>
    <w:rsid w:val="00016644"/>
    <w:rsid w:val="000356F7"/>
    <w:rsid w:val="00041D49"/>
    <w:rsid w:val="00045443"/>
    <w:rsid w:val="00053AB7"/>
    <w:rsid w:val="000605E9"/>
    <w:rsid w:val="00082C4F"/>
    <w:rsid w:val="000E5597"/>
    <w:rsid w:val="00103CA6"/>
    <w:rsid w:val="001235B6"/>
    <w:rsid w:val="001333DB"/>
    <w:rsid w:val="001362B3"/>
    <w:rsid w:val="001470F6"/>
    <w:rsid w:val="001820F2"/>
    <w:rsid w:val="001976AB"/>
    <w:rsid w:val="001A58A6"/>
    <w:rsid w:val="001A6741"/>
    <w:rsid w:val="001B0B98"/>
    <w:rsid w:val="001F2873"/>
    <w:rsid w:val="0020437A"/>
    <w:rsid w:val="00224F23"/>
    <w:rsid w:val="00232CBA"/>
    <w:rsid w:val="00236A7B"/>
    <w:rsid w:val="0024277D"/>
    <w:rsid w:val="002477B3"/>
    <w:rsid w:val="00252DBF"/>
    <w:rsid w:val="00256451"/>
    <w:rsid w:val="002850AE"/>
    <w:rsid w:val="002B6E0F"/>
    <w:rsid w:val="002D44AA"/>
    <w:rsid w:val="002D5DC1"/>
    <w:rsid w:val="002E1AE5"/>
    <w:rsid w:val="002F636D"/>
    <w:rsid w:val="00302FB7"/>
    <w:rsid w:val="0030432F"/>
    <w:rsid w:val="003070B4"/>
    <w:rsid w:val="003122F6"/>
    <w:rsid w:val="003327C5"/>
    <w:rsid w:val="00364C15"/>
    <w:rsid w:val="00365C13"/>
    <w:rsid w:val="00366FFE"/>
    <w:rsid w:val="0039270E"/>
    <w:rsid w:val="003A482E"/>
    <w:rsid w:val="003B288C"/>
    <w:rsid w:val="003E4F17"/>
    <w:rsid w:val="003E7A90"/>
    <w:rsid w:val="003F12C6"/>
    <w:rsid w:val="003F663D"/>
    <w:rsid w:val="0040125B"/>
    <w:rsid w:val="004112F1"/>
    <w:rsid w:val="004174D1"/>
    <w:rsid w:val="00421E6D"/>
    <w:rsid w:val="00426B9F"/>
    <w:rsid w:val="00435E66"/>
    <w:rsid w:val="004406E9"/>
    <w:rsid w:val="004965FE"/>
    <w:rsid w:val="004A70DA"/>
    <w:rsid w:val="004C1B0F"/>
    <w:rsid w:val="004C2DEE"/>
    <w:rsid w:val="004E0E2B"/>
    <w:rsid w:val="004F3F97"/>
    <w:rsid w:val="00530C5B"/>
    <w:rsid w:val="00550C3B"/>
    <w:rsid w:val="005649C9"/>
    <w:rsid w:val="00596977"/>
    <w:rsid w:val="0060351A"/>
    <w:rsid w:val="00627BC3"/>
    <w:rsid w:val="00664EA0"/>
    <w:rsid w:val="0066719C"/>
    <w:rsid w:val="006733C4"/>
    <w:rsid w:val="006829C4"/>
    <w:rsid w:val="0068395E"/>
    <w:rsid w:val="006A0F70"/>
    <w:rsid w:val="006A2272"/>
    <w:rsid w:val="006B5EBD"/>
    <w:rsid w:val="006C3F57"/>
    <w:rsid w:val="0073220F"/>
    <w:rsid w:val="00732DB2"/>
    <w:rsid w:val="0076220C"/>
    <w:rsid w:val="007733E7"/>
    <w:rsid w:val="00780770"/>
    <w:rsid w:val="007A2AB3"/>
    <w:rsid w:val="007B2CB7"/>
    <w:rsid w:val="007D598C"/>
    <w:rsid w:val="007E187E"/>
    <w:rsid w:val="007F3256"/>
    <w:rsid w:val="00800595"/>
    <w:rsid w:val="0080643F"/>
    <w:rsid w:val="008254A6"/>
    <w:rsid w:val="008352F9"/>
    <w:rsid w:val="00835B90"/>
    <w:rsid w:val="00856340"/>
    <w:rsid w:val="00857754"/>
    <w:rsid w:val="0086049E"/>
    <w:rsid w:val="008A143C"/>
    <w:rsid w:val="008C7172"/>
    <w:rsid w:val="008D3AB1"/>
    <w:rsid w:val="0093254D"/>
    <w:rsid w:val="009423E5"/>
    <w:rsid w:val="00945952"/>
    <w:rsid w:val="00970A12"/>
    <w:rsid w:val="00973357"/>
    <w:rsid w:val="00984580"/>
    <w:rsid w:val="009A14A3"/>
    <w:rsid w:val="009A6DC1"/>
    <w:rsid w:val="009B293E"/>
    <w:rsid w:val="009D04D3"/>
    <w:rsid w:val="009D7A88"/>
    <w:rsid w:val="009D7DEF"/>
    <w:rsid w:val="009E0AE2"/>
    <w:rsid w:val="009F001D"/>
    <w:rsid w:val="009F58B1"/>
    <w:rsid w:val="009F7F26"/>
    <w:rsid w:val="00A13A26"/>
    <w:rsid w:val="00A40EA5"/>
    <w:rsid w:val="00A41A38"/>
    <w:rsid w:val="00A56669"/>
    <w:rsid w:val="00A57565"/>
    <w:rsid w:val="00A659C4"/>
    <w:rsid w:val="00AB5DEE"/>
    <w:rsid w:val="00AB69DC"/>
    <w:rsid w:val="00AD36C3"/>
    <w:rsid w:val="00AF759A"/>
    <w:rsid w:val="00B04F4B"/>
    <w:rsid w:val="00B10EA9"/>
    <w:rsid w:val="00B11676"/>
    <w:rsid w:val="00B41799"/>
    <w:rsid w:val="00B56F03"/>
    <w:rsid w:val="00B66164"/>
    <w:rsid w:val="00B71A6E"/>
    <w:rsid w:val="00B946A9"/>
    <w:rsid w:val="00BA6030"/>
    <w:rsid w:val="00BC195F"/>
    <w:rsid w:val="00BC300B"/>
    <w:rsid w:val="00BD2F23"/>
    <w:rsid w:val="00BF1CBA"/>
    <w:rsid w:val="00BF45FB"/>
    <w:rsid w:val="00C04628"/>
    <w:rsid w:val="00C1029B"/>
    <w:rsid w:val="00C21BAF"/>
    <w:rsid w:val="00C238C6"/>
    <w:rsid w:val="00C45237"/>
    <w:rsid w:val="00C50B2E"/>
    <w:rsid w:val="00C55AB0"/>
    <w:rsid w:val="00C565EF"/>
    <w:rsid w:val="00C64CB2"/>
    <w:rsid w:val="00C65D42"/>
    <w:rsid w:val="00C70BBA"/>
    <w:rsid w:val="00C75632"/>
    <w:rsid w:val="00C8477D"/>
    <w:rsid w:val="00C86588"/>
    <w:rsid w:val="00C95138"/>
    <w:rsid w:val="00C967F1"/>
    <w:rsid w:val="00CE101E"/>
    <w:rsid w:val="00D02946"/>
    <w:rsid w:val="00D229FA"/>
    <w:rsid w:val="00D5101F"/>
    <w:rsid w:val="00D56292"/>
    <w:rsid w:val="00D621D5"/>
    <w:rsid w:val="00D64774"/>
    <w:rsid w:val="00D66F81"/>
    <w:rsid w:val="00D70EE0"/>
    <w:rsid w:val="00D767CF"/>
    <w:rsid w:val="00D91CB9"/>
    <w:rsid w:val="00D93169"/>
    <w:rsid w:val="00DA0283"/>
    <w:rsid w:val="00DA5079"/>
    <w:rsid w:val="00DB369A"/>
    <w:rsid w:val="00DB7758"/>
    <w:rsid w:val="00DC652A"/>
    <w:rsid w:val="00E04C1D"/>
    <w:rsid w:val="00E05F2D"/>
    <w:rsid w:val="00E166DF"/>
    <w:rsid w:val="00E300DC"/>
    <w:rsid w:val="00E71377"/>
    <w:rsid w:val="00EC01A0"/>
    <w:rsid w:val="00EC0A6F"/>
    <w:rsid w:val="00EC2E4A"/>
    <w:rsid w:val="00EC64F5"/>
    <w:rsid w:val="00EE3543"/>
    <w:rsid w:val="00F14918"/>
    <w:rsid w:val="00F20F4F"/>
    <w:rsid w:val="00F438B1"/>
    <w:rsid w:val="00F65951"/>
    <w:rsid w:val="00FB4757"/>
    <w:rsid w:val="00FB6DD2"/>
    <w:rsid w:val="00FD09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63C82"/>
  <w14:defaultImageDpi w14:val="32767"/>
  <w15:chartTrackingRefBased/>
  <w15:docId w15:val="{62291BDA-3CDE-6846-AE15-10AD9B7D3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4EA0"/>
    <w:pPr>
      <w:ind w:left="720"/>
      <w:contextualSpacing/>
    </w:pPr>
  </w:style>
  <w:style w:type="character" w:customStyle="1" w:styleId="normaltextrun">
    <w:name w:val="normaltextrun"/>
    <w:basedOn w:val="DefaultParagraphFont"/>
    <w:rsid w:val="00A41A38"/>
  </w:style>
  <w:style w:type="character" w:styleId="Hyperlink">
    <w:name w:val="Hyperlink"/>
    <w:basedOn w:val="DefaultParagraphFont"/>
    <w:uiPriority w:val="99"/>
    <w:unhideWhenUsed/>
    <w:rsid w:val="00BF1CBA"/>
    <w:rPr>
      <w:color w:val="0563C1" w:themeColor="hyperlink"/>
      <w:u w:val="single"/>
    </w:rPr>
  </w:style>
  <w:style w:type="character" w:styleId="UnresolvedMention">
    <w:name w:val="Unresolved Mention"/>
    <w:basedOn w:val="DefaultParagraphFont"/>
    <w:uiPriority w:val="99"/>
    <w:rsid w:val="00BF1CBA"/>
    <w:rPr>
      <w:color w:val="605E5C"/>
      <w:shd w:val="clear" w:color="auto" w:fill="E1DFDD"/>
    </w:rPr>
  </w:style>
  <w:style w:type="paragraph" w:styleId="Title">
    <w:name w:val="Title"/>
    <w:basedOn w:val="Normal"/>
    <w:next w:val="Normal"/>
    <w:link w:val="TitleChar"/>
    <w:uiPriority w:val="10"/>
    <w:qFormat/>
    <w:rsid w:val="002F636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F636D"/>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732D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0125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0125B"/>
    <w:rPr>
      <w:rFonts w:ascii="Times New Roman" w:hAnsi="Times New Roman" w:cs="Times New Roman"/>
      <w:sz w:val="18"/>
      <w:szCs w:val="18"/>
    </w:rPr>
  </w:style>
  <w:style w:type="paragraph" w:styleId="Header">
    <w:name w:val="header"/>
    <w:basedOn w:val="Normal"/>
    <w:link w:val="HeaderChar"/>
    <w:uiPriority w:val="99"/>
    <w:unhideWhenUsed/>
    <w:rsid w:val="00C967F1"/>
    <w:pPr>
      <w:tabs>
        <w:tab w:val="center" w:pos="4680"/>
        <w:tab w:val="right" w:pos="9360"/>
      </w:tabs>
    </w:pPr>
  </w:style>
  <w:style w:type="character" w:customStyle="1" w:styleId="HeaderChar">
    <w:name w:val="Header Char"/>
    <w:basedOn w:val="DefaultParagraphFont"/>
    <w:link w:val="Header"/>
    <w:uiPriority w:val="99"/>
    <w:rsid w:val="00C967F1"/>
  </w:style>
  <w:style w:type="paragraph" w:styleId="Footer">
    <w:name w:val="footer"/>
    <w:basedOn w:val="Normal"/>
    <w:link w:val="FooterChar"/>
    <w:uiPriority w:val="99"/>
    <w:unhideWhenUsed/>
    <w:rsid w:val="00C967F1"/>
    <w:pPr>
      <w:tabs>
        <w:tab w:val="center" w:pos="4680"/>
        <w:tab w:val="right" w:pos="9360"/>
      </w:tabs>
    </w:pPr>
  </w:style>
  <w:style w:type="character" w:customStyle="1" w:styleId="FooterChar">
    <w:name w:val="Footer Char"/>
    <w:basedOn w:val="DefaultParagraphFont"/>
    <w:link w:val="Footer"/>
    <w:uiPriority w:val="99"/>
    <w:rsid w:val="00C967F1"/>
  </w:style>
  <w:style w:type="character" w:styleId="FollowedHyperlink">
    <w:name w:val="FollowedHyperlink"/>
    <w:basedOn w:val="DefaultParagraphFont"/>
    <w:uiPriority w:val="99"/>
    <w:semiHidden/>
    <w:unhideWhenUsed/>
    <w:rsid w:val="001333DB"/>
    <w:rPr>
      <w:color w:val="954F72" w:themeColor="followedHyperlink"/>
      <w:u w:val="single"/>
    </w:rPr>
  </w:style>
  <w:style w:type="paragraph" w:customStyle="1" w:styleId="paragraph">
    <w:name w:val="paragraph"/>
    <w:basedOn w:val="Normal"/>
    <w:rsid w:val="0066719C"/>
    <w:pPr>
      <w:spacing w:before="100" w:beforeAutospacing="1" w:after="100" w:afterAutospacing="1"/>
    </w:pPr>
    <w:rPr>
      <w:rFonts w:ascii="Times New Roman" w:eastAsia="Times New Roman" w:hAnsi="Times New Roman" w:cs="Times New Roman"/>
    </w:rPr>
  </w:style>
  <w:style w:type="character" w:customStyle="1" w:styleId="eop">
    <w:name w:val="eop"/>
    <w:basedOn w:val="DefaultParagraphFont"/>
    <w:rsid w:val="0066719C"/>
  </w:style>
  <w:style w:type="paragraph" w:styleId="NormalWeb">
    <w:name w:val="Normal (Web)"/>
    <w:basedOn w:val="Normal"/>
    <w:uiPriority w:val="99"/>
    <w:semiHidden/>
    <w:unhideWhenUsed/>
    <w:rsid w:val="000605E9"/>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180016">
      <w:bodyDiv w:val="1"/>
      <w:marLeft w:val="0"/>
      <w:marRight w:val="0"/>
      <w:marTop w:val="0"/>
      <w:marBottom w:val="0"/>
      <w:divBdr>
        <w:top w:val="none" w:sz="0" w:space="0" w:color="auto"/>
        <w:left w:val="none" w:sz="0" w:space="0" w:color="auto"/>
        <w:bottom w:val="none" w:sz="0" w:space="0" w:color="auto"/>
        <w:right w:val="none" w:sz="0" w:space="0" w:color="auto"/>
      </w:divBdr>
    </w:div>
    <w:div w:id="232543775">
      <w:bodyDiv w:val="1"/>
      <w:marLeft w:val="0"/>
      <w:marRight w:val="0"/>
      <w:marTop w:val="0"/>
      <w:marBottom w:val="0"/>
      <w:divBdr>
        <w:top w:val="none" w:sz="0" w:space="0" w:color="auto"/>
        <w:left w:val="none" w:sz="0" w:space="0" w:color="auto"/>
        <w:bottom w:val="none" w:sz="0" w:space="0" w:color="auto"/>
        <w:right w:val="none" w:sz="0" w:space="0" w:color="auto"/>
      </w:divBdr>
    </w:div>
    <w:div w:id="241452141">
      <w:bodyDiv w:val="1"/>
      <w:marLeft w:val="0"/>
      <w:marRight w:val="0"/>
      <w:marTop w:val="0"/>
      <w:marBottom w:val="0"/>
      <w:divBdr>
        <w:top w:val="none" w:sz="0" w:space="0" w:color="auto"/>
        <w:left w:val="none" w:sz="0" w:space="0" w:color="auto"/>
        <w:bottom w:val="none" w:sz="0" w:space="0" w:color="auto"/>
        <w:right w:val="none" w:sz="0" w:space="0" w:color="auto"/>
      </w:divBdr>
    </w:div>
    <w:div w:id="413286602">
      <w:bodyDiv w:val="1"/>
      <w:marLeft w:val="0"/>
      <w:marRight w:val="0"/>
      <w:marTop w:val="0"/>
      <w:marBottom w:val="0"/>
      <w:divBdr>
        <w:top w:val="none" w:sz="0" w:space="0" w:color="auto"/>
        <w:left w:val="none" w:sz="0" w:space="0" w:color="auto"/>
        <w:bottom w:val="none" w:sz="0" w:space="0" w:color="auto"/>
        <w:right w:val="none" w:sz="0" w:space="0" w:color="auto"/>
      </w:divBdr>
    </w:div>
    <w:div w:id="705525333">
      <w:bodyDiv w:val="1"/>
      <w:marLeft w:val="0"/>
      <w:marRight w:val="0"/>
      <w:marTop w:val="0"/>
      <w:marBottom w:val="0"/>
      <w:divBdr>
        <w:top w:val="none" w:sz="0" w:space="0" w:color="auto"/>
        <w:left w:val="none" w:sz="0" w:space="0" w:color="auto"/>
        <w:bottom w:val="none" w:sz="0" w:space="0" w:color="auto"/>
        <w:right w:val="none" w:sz="0" w:space="0" w:color="auto"/>
      </w:divBdr>
    </w:div>
    <w:div w:id="765539374">
      <w:bodyDiv w:val="1"/>
      <w:marLeft w:val="0"/>
      <w:marRight w:val="0"/>
      <w:marTop w:val="0"/>
      <w:marBottom w:val="0"/>
      <w:divBdr>
        <w:top w:val="none" w:sz="0" w:space="0" w:color="auto"/>
        <w:left w:val="none" w:sz="0" w:space="0" w:color="auto"/>
        <w:bottom w:val="none" w:sz="0" w:space="0" w:color="auto"/>
        <w:right w:val="none" w:sz="0" w:space="0" w:color="auto"/>
      </w:divBdr>
    </w:div>
    <w:div w:id="884293419">
      <w:bodyDiv w:val="1"/>
      <w:marLeft w:val="0"/>
      <w:marRight w:val="0"/>
      <w:marTop w:val="0"/>
      <w:marBottom w:val="0"/>
      <w:divBdr>
        <w:top w:val="none" w:sz="0" w:space="0" w:color="auto"/>
        <w:left w:val="none" w:sz="0" w:space="0" w:color="auto"/>
        <w:bottom w:val="none" w:sz="0" w:space="0" w:color="auto"/>
        <w:right w:val="none" w:sz="0" w:space="0" w:color="auto"/>
      </w:divBdr>
    </w:div>
    <w:div w:id="938178227">
      <w:bodyDiv w:val="1"/>
      <w:marLeft w:val="0"/>
      <w:marRight w:val="0"/>
      <w:marTop w:val="0"/>
      <w:marBottom w:val="0"/>
      <w:divBdr>
        <w:top w:val="none" w:sz="0" w:space="0" w:color="auto"/>
        <w:left w:val="none" w:sz="0" w:space="0" w:color="auto"/>
        <w:bottom w:val="none" w:sz="0" w:space="0" w:color="auto"/>
        <w:right w:val="none" w:sz="0" w:space="0" w:color="auto"/>
      </w:divBdr>
    </w:div>
    <w:div w:id="1051419049">
      <w:bodyDiv w:val="1"/>
      <w:marLeft w:val="0"/>
      <w:marRight w:val="0"/>
      <w:marTop w:val="0"/>
      <w:marBottom w:val="0"/>
      <w:divBdr>
        <w:top w:val="none" w:sz="0" w:space="0" w:color="auto"/>
        <w:left w:val="none" w:sz="0" w:space="0" w:color="auto"/>
        <w:bottom w:val="none" w:sz="0" w:space="0" w:color="auto"/>
        <w:right w:val="none" w:sz="0" w:space="0" w:color="auto"/>
      </w:divBdr>
    </w:div>
    <w:div w:id="1351955940">
      <w:bodyDiv w:val="1"/>
      <w:marLeft w:val="0"/>
      <w:marRight w:val="0"/>
      <w:marTop w:val="0"/>
      <w:marBottom w:val="0"/>
      <w:divBdr>
        <w:top w:val="none" w:sz="0" w:space="0" w:color="auto"/>
        <w:left w:val="none" w:sz="0" w:space="0" w:color="auto"/>
        <w:bottom w:val="none" w:sz="0" w:space="0" w:color="auto"/>
        <w:right w:val="none" w:sz="0" w:space="0" w:color="auto"/>
      </w:divBdr>
    </w:div>
    <w:div w:id="1357391095">
      <w:bodyDiv w:val="1"/>
      <w:marLeft w:val="0"/>
      <w:marRight w:val="0"/>
      <w:marTop w:val="0"/>
      <w:marBottom w:val="0"/>
      <w:divBdr>
        <w:top w:val="none" w:sz="0" w:space="0" w:color="auto"/>
        <w:left w:val="none" w:sz="0" w:space="0" w:color="auto"/>
        <w:bottom w:val="none" w:sz="0" w:space="0" w:color="auto"/>
        <w:right w:val="none" w:sz="0" w:space="0" w:color="auto"/>
      </w:divBdr>
    </w:div>
    <w:div w:id="1783960780">
      <w:bodyDiv w:val="1"/>
      <w:marLeft w:val="0"/>
      <w:marRight w:val="0"/>
      <w:marTop w:val="0"/>
      <w:marBottom w:val="0"/>
      <w:divBdr>
        <w:top w:val="none" w:sz="0" w:space="0" w:color="auto"/>
        <w:left w:val="none" w:sz="0" w:space="0" w:color="auto"/>
        <w:bottom w:val="none" w:sz="0" w:space="0" w:color="auto"/>
        <w:right w:val="none" w:sz="0" w:space="0" w:color="auto"/>
      </w:divBdr>
    </w:div>
    <w:div w:id="1850947684">
      <w:bodyDiv w:val="1"/>
      <w:marLeft w:val="0"/>
      <w:marRight w:val="0"/>
      <w:marTop w:val="0"/>
      <w:marBottom w:val="0"/>
      <w:divBdr>
        <w:top w:val="none" w:sz="0" w:space="0" w:color="auto"/>
        <w:left w:val="none" w:sz="0" w:space="0" w:color="auto"/>
        <w:bottom w:val="none" w:sz="0" w:space="0" w:color="auto"/>
        <w:right w:val="none" w:sz="0" w:space="0" w:color="auto"/>
      </w:divBdr>
    </w:div>
    <w:div w:id="1878161244">
      <w:bodyDiv w:val="1"/>
      <w:marLeft w:val="0"/>
      <w:marRight w:val="0"/>
      <w:marTop w:val="0"/>
      <w:marBottom w:val="0"/>
      <w:divBdr>
        <w:top w:val="none" w:sz="0" w:space="0" w:color="auto"/>
        <w:left w:val="none" w:sz="0" w:space="0" w:color="auto"/>
        <w:bottom w:val="none" w:sz="0" w:space="0" w:color="auto"/>
        <w:right w:val="none" w:sz="0" w:space="0" w:color="auto"/>
      </w:divBdr>
    </w:div>
    <w:div w:id="2146774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enome.gov/genetics-glossary/Genetic-Code" TargetMode="External"/><Relationship Id="rId13" Type="http://schemas.openxmlformats.org/officeDocument/2006/relationships/hyperlink" Target="http://www.rcsb.org" TargetMode="External"/><Relationship Id="rId18" Type="http://schemas.openxmlformats.org/officeDocument/2006/relationships/hyperlink" Target="https://www.nejm.org/doi/full/10.1056/NEJMoa1013579" TargetMode="External"/><Relationship Id="rId3" Type="http://schemas.openxmlformats.org/officeDocument/2006/relationships/settings" Target="settings.xml"/><Relationship Id="rId21" Type="http://schemas.openxmlformats.org/officeDocument/2006/relationships/image" Target="media/image2.png"/><Relationship Id="rId7" Type="http://schemas.openxmlformats.org/officeDocument/2006/relationships/hyperlink" Target="https://patch.com/new-jersey/tomsriver/genetic-mutation-named-for-toms-river-may-shed-light-49e5fd1947" TargetMode="External"/><Relationship Id="rId17" Type="http://schemas.openxmlformats.org/officeDocument/2006/relationships/hyperlink" Target="https://www.ncbi.nlm.nih.gov/Structure/icn3d/full.html"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pdb101.rcsb.org/learn/guide-to-understanding-pdb-data/introduction" TargetMode="External"/><Relationship Id="rId20" Type="http://schemas.openxmlformats.org/officeDocument/2006/relationships/image" Target="media/image1.jpeg"/><Relationship Id="rId1" Type="http://schemas.openxmlformats.org/officeDocument/2006/relationships/numbering" Target="numbering.xml"/><Relationship Id="rId6"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pdb101.rcsb.org/learn/guide-to-understanding-pdb-data/introduction" TargetMode="External"/><Relationship Id="rId23" Type="http://schemas.openxmlformats.org/officeDocument/2006/relationships/footer" Target="footer1.xml"/><Relationship Id="rId10" Type="http://schemas.openxmlformats.org/officeDocument/2006/relationships/hyperlink" Target="http://www.rcsb.org" TargetMode="External"/><Relationship Id="rId19" Type="http://schemas.openxmlformats.org/officeDocument/2006/relationships/hyperlink" Target="https://www.nejm.org/doi/full/10.1056/NEJMoa1013579" TargetMode="External"/><Relationship Id="rId4" Type="http://schemas.openxmlformats.org/officeDocument/2006/relationships/webSettings" Target="webSettings.xml"/><Relationship Id="rId9" Type="http://schemas.openxmlformats.org/officeDocument/2006/relationships/hyperlink" Target="http://www.rcsb.org" TargetMode="External"/><Relationship Id="rId14" Type="http://schemas.openxmlformats.org/officeDocument/2006/relationships/hyperlink" Target="http://www.rcsb.org" TargetMode="External"/><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1503</Words>
  <Characters>8569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Shuchismita Dutta</cp:lastModifiedBy>
  <cp:revision>3</cp:revision>
  <dcterms:created xsi:type="dcterms:W3CDTF">2020-06-26T11:17:00Z</dcterms:created>
  <dcterms:modified xsi:type="dcterms:W3CDTF">2020-06-26T11:17:00Z</dcterms:modified>
</cp:coreProperties>
</file>