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694D1" w14:textId="6E11541D" w:rsidR="008C0F2A" w:rsidRPr="00044330" w:rsidRDefault="008C0F2A" w:rsidP="005B0B4D">
      <w:pPr>
        <w:jc w:val="center"/>
        <w:rPr>
          <w:rFonts w:eastAsiaTheme="majorEastAsia" w:cstheme="minorHAnsi"/>
          <w:color w:val="000000" w:themeColor="text1"/>
        </w:rPr>
      </w:pPr>
      <w:r w:rsidRPr="00044330">
        <w:rPr>
          <w:rFonts w:cstheme="minorHAnsi"/>
          <w:b/>
          <w:bCs/>
        </w:rPr>
        <w:t>Piwi Matters</w:t>
      </w:r>
    </w:p>
    <w:p w14:paraId="37981B86" w14:textId="77777777" w:rsidR="008C0F2A" w:rsidRPr="00044330" w:rsidRDefault="008C0F2A" w:rsidP="005B0B4D">
      <w:pPr>
        <w:jc w:val="center"/>
        <w:rPr>
          <w:rFonts w:cstheme="minorHAnsi"/>
        </w:rPr>
      </w:pPr>
      <w:r w:rsidRPr="00044330">
        <w:rPr>
          <w:rFonts w:cstheme="minorHAnsi"/>
        </w:rPr>
        <w:t>By Laurel Lorenz</w:t>
      </w:r>
      <w:r w:rsidRPr="00044330">
        <w:rPr>
          <w:rFonts w:cstheme="minorHAnsi"/>
          <w:vertAlign w:val="superscript"/>
        </w:rPr>
        <w:t>1</w:t>
      </w:r>
      <w:r w:rsidRPr="00044330">
        <w:rPr>
          <w:rFonts w:cstheme="minorHAnsi"/>
        </w:rPr>
        <w:t xml:space="preserve"> and Shuchismita Dutta</w:t>
      </w:r>
      <w:r w:rsidRPr="00044330">
        <w:rPr>
          <w:rFonts w:cstheme="minorHAnsi"/>
          <w:vertAlign w:val="superscript"/>
        </w:rPr>
        <w:t>2*</w:t>
      </w:r>
    </w:p>
    <w:p w14:paraId="6164B86C" w14:textId="77777777" w:rsidR="008C0F2A" w:rsidRPr="00044330" w:rsidRDefault="008C0F2A" w:rsidP="005B0B4D">
      <w:pPr>
        <w:rPr>
          <w:rFonts w:cstheme="minorHAnsi"/>
          <w:vertAlign w:val="superscript"/>
        </w:rPr>
      </w:pPr>
    </w:p>
    <w:p w14:paraId="7003F1C8" w14:textId="77777777" w:rsidR="008C0F2A" w:rsidRPr="00044330" w:rsidRDefault="008C0F2A" w:rsidP="005B0B4D">
      <w:pPr>
        <w:rPr>
          <w:rFonts w:cstheme="minorHAnsi"/>
        </w:rPr>
      </w:pPr>
      <w:r w:rsidRPr="00044330">
        <w:rPr>
          <w:rFonts w:cstheme="minorHAnsi"/>
          <w:vertAlign w:val="superscript"/>
        </w:rPr>
        <w:t>1</w:t>
      </w:r>
      <w:r w:rsidRPr="00044330">
        <w:rPr>
          <w:rFonts w:cstheme="minorHAnsi"/>
        </w:rPr>
        <w:t>Department of Molecular Biology, Princeton University, Princeton NJ 08544</w:t>
      </w:r>
    </w:p>
    <w:p w14:paraId="625F6ABC" w14:textId="77777777" w:rsidR="008C0F2A" w:rsidRPr="00044330" w:rsidRDefault="008C0F2A" w:rsidP="005B0B4D">
      <w:pPr>
        <w:rPr>
          <w:rFonts w:cstheme="minorHAnsi"/>
        </w:rPr>
      </w:pPr>
      <w:r w:rsidRPr="00044330">
        <w:rPr>
          <w:rFonts w:cstheme="minorHAnsi"/>
          <w:vertAlign w:val="superscript"/>
        </w:rPr>
        <w:t>2</w:t>
      </w:r>
      <w:r w:rsidRPr="00044330">
        <w:rPr>
          <w:rFonts w:cstheme="minorHAnsi"/>
        </w:rPr>
        <w:t>Institute of Quantitative Biomedicine, Rutgers University, Piscataway NJ 08854</w:t>
      </w:r>
    </w:p>
    <w:p w14:paraId="543D360F" w14:textId="1F51FA41" w:rsidR="008C0F2A" w:rsidRPr="00044330" w:rsidRDefault="008C0F2A" w:rsidP="005B0B4D">
      <w:pPr>
        <w:rPr>
          <w:rFonts w:cstheme="minorHAnsi"/>
        </w:rPr>
      </w:pPr>
      <w:r w:rsidRPr="00044330">
        <w:rPr>
          <w:rFonts w:cstheme="minorHAnsi"/>
        </w:rPr>
        <w:t>*contact author: sdutta@rcsb.rutgers.edu</w:t>
      </w:r>
    </w:p>
    <w:p w14:paraId="34ACC803" w14:textId="77777777" w:rsidR="00610764" w:rsidRPr="00044330" w:rsidRDefault="00610764" w:rsidP="00177320">
      <w:pPr>
        <w:tabs>
          <w:tab w:val="left" w:pos="2377"/>
        </w:tabs>
        <w:rPr>
          <w:rFonts w:eastAsia="Times New Roman" w:cstheme="minorHAnsi"/>
        </w:rPr>
      </w:pPr>
      <w:bookmarkStart w:id="0" w:name="Part1"/>
      <w:bookmarkEnd w:id="0"/>
    </w:p>
    <w:p w14:paraId="016A2197" w14:textId="35ED92C4" w:rsidR="008C0F2A" w:rsidRPr="00044330" w:rsidRDefault="008C0F2A" w:rsidP="005B0B4D">
      <w:pPr>
        <w:rPr>
          <w:rFonts w:eastAsia="Times New Roman" w:cstheme="minorHAnsi"/>
          <w:b/>
          <w:bCs/>
          <w:color w:val="000000"/>
        </w:rPr>
      </w:pPr>
      <w:bookmarkStart w:id="1" w:name="Part3"/>
      <w:r w:rsidRPr="00044330">
        <w:rPr>
          <w:rFonts w:eastAsia="Times New Roman" w:cstheme="minorHAnsi"/>
          <w:b/>
          <w:bCs/>
          <w:color w:val="000000"/>
        </w:rPr>
        <w:t xml:space="preserve">Part </w:t>
      </w:r>
      <w:r w:rsidR="000D22D8" w:rsidRPr="00044330">
        <w:rPr>
          <w:rFonts w:eastAsia="Times New Roman" w:cstheme="minorHAnsi"/>
          <w:b/>
          <w:bCs/>
          <w:color w:val="000000"/>
        </w:rPr>
        <w:t>4</w:t>
      </w:r>
      <w:r w:rsidRPr="00044330">
        <w:rPr>
          <w:rFonts w:eastAsia="Times New Roman" w:cstheme="minorHAnsi"/>
          <w:b/>
          <w:bCs/>
          <w:color w:val="000000"/>
        </w:rPr>
        <w:t xml:space="preserve">: </w:t>
      </w:r>
      <w:bookmarkStart w:id="2" w:name="Part4"/>
      <w:bookmarkEnd w:id="1"/>
      <w:r w:rsidR="00CF23C7" w:rsidRPr="00044330">
        <w:rPr>
          <w:rFonts w:eastAsia="Times New Roman" w:cstheme="minorHAnsi"/>
          <w:b/>
          <w:bCs/>
          <w:color w:val="000000"/>
        </w:rPr>
        <w:t xml:space="preserve">Structure Based Hypothesis Development   </w:t>
      </w:r>
      <w:bookmarkEnd w:id="2"/>
    </w:p>
    <w:p w14:paraId="57F4D92A" w14:textId="4FDD7BBE" w:rsidR="00846C89" w:rsidRPr="00044330" w:rsidRDefault="00846C89" w:rsidP="005B0B4D">
      <w:pPr>
        <w:rPr>
          <w:rFonts w:cstheme="minorHAnsi"/>
        </w:rPr>
      </w:pPr>
    </w:p>
    <w:p w14:paraId="6FDB7BAB" w14:textId="46B47079" w:rsidR="002C5CA6" w:rsidRDefault="00177320" w:rsidP="00DE0FCE">
      <w:pPr>
        <w:rPr>
          <w:rFonts w:cstheme="minorHAnsi"/>
        </w:rPr>
      </w:pPr>
      <w:r>
        <w:rPr>
          <w:rFonts w:cstheme="minorHAnsi"/>
        </w:rPr>
        <w:t xml:space="preserve">When </w:t>
      </w:r>
      <w:proofErr w:type="spellStart"/>
      <w:r>
        <w:rPr>
          <w:rFonts w:cstheme="minorHAnsi"/>
        </w:rPr>
        <w:t>piRNA</w:t>
      </w:r>
      <w:proofErr w:type="spellEnd"/>
      <w:r>
        <w:rPr>
          <w:rFonts w:cstheme="minorHAnsi"/>
        </w:rPr>
        <w:t xml:space="preserve"> binding is disrupted (as seen in the Piwi Y551 and K555 mutant) the ovaries are rudimentary in size. It is ideal t</w:t>
      </w:r>
      <w:r w:rsidRPr="00044330">
        <w:rPr>
          <w:rFonts w:cstheme="minorHAnsi"/>
        </w:rPr>
        <w:t>o tes</w:t>
      </w:r>
      <w:r>
        <w:rPr>
          <w:rFonts w:cstheme="minorHAnsi"/>
        </w:rPr>
        <w:t>t</w:t>
      </w:r>
      <w:r w:rsidRPr="00044330">
        <w:rPr>
          <w:rFonts w:cstheme="minorHAnsi"/>
        </w:rPr>
        <w:t xml:space="preserve"> </w:t>
      </w:r>
      <w:r>
        <w:rPr>
          <w:rFonts w:cstheme="minorHAnsi"/>
        </w:rPr>
        <w:t>this</w:t>
      </w:r>
      <w:r w:rsidRPr="00044330">
        <w:rPr>
          <w:rFonts w:cstheme="minorHAnsi"/>
        </w:rPr>
        <w:t xml:space="preserve"> </w:t>
      </w:r>
      <w:r>
        <w:rPr>
          <w:rFonts w:cstheme="minorHAnsi"/>
        </w:rPr>
        <w:t>hypothesis</w:t>
      </w:r>
      <w:r w:rsidRPr="00044330">
        <w:rPr>
          <w:rFonts w:cstheme="minorHAnsi"/>
        </w:rPr>
        <w:t xml:space="preserve"> in multiple ways</w:t>
      </w:r>
      <w:r>
        <w:rPr>
          <w:rFonts w:cstheme="minorHAnsi"/>
        </w:rPr>
        <w:t xml:space="preserve"> – such as using multiple mutants.</w:t>
      </w:r>
      <w:r w:rsidRPr="00044330">
        <w:rPr>
          <w:rFonts w:cstheme="minorHAnsi"/>
        </w:rPr>
        <w:t xml:space="preserve"> </w:t>
      </w:r>
      <w:r w:rsidR="00DE0FCE" w:rsidRPr="00321699">
        <w:rPr>
          <w:rFonts w:cstheme="minorHAnsi"/>
        </w:rPr>
        <w:t xml:space="preserve">Exploring the structure of </w:t>
      </w:r>
      <w:r w:rsidR="00FE55B0">
        <w:rPr>
          <w:rFonts w:cstheme="minorHAnsi"/>
        </w:rPr>
        <w:t>the P</w:t>
      </w:r>
      <w:r w:rsidR="00FE55B0" w:rsidRPr="00321699">
        <w:rPr>
          <w:rFonts w:cstheme="minorHAnsi"/>
        </w:rPr>
        <w:t>iwi</w:t>
      </w:r>
      <w:r w:rsidR="00FE55B0">
        <w:rPr>
          <w:rFonts w:cstheme="minorHAnsi"/>
        </w:rPr>
        <w:t>-</w:t>
      </w:r>
      <w:proofErr w:type="spellStart"/>
      <w:r w:rsidR="00FE55B0">
        <w:rPr>
          <w:rFonts w:cstheme="minorHAnsi"/>
        </w:rPr>
        <w:t>piRNA</w:t>
      </w:r>
      <w:proofErr w:type="spellEnd"/>
      <w:r w:rsidR="00FE55B0">
        <w:rPr>
          <w:rFonts w:cstheme="minorHAnsi"/>
        </w:rPr>
        <w:t xml:space="preserve"> complex can help</w:t>
      </w:r>
      <w:r w:rsidR="00321699" w:rsidRPr="00321699">
        <w:rPr>
          <w:rFonts w:cstheme="minorHAnsi"/>
        </w:rPr>
        <w:t xml:space="preserve"> us </w:t>
      </w:r>
      <w:r>
        <w:rPr>
          <w:rFonts w:cstheme="minorHAnsi"/>
        </w:rPr>
        <w:t>identify</w:t>
      </w:r>
      <w:r w:rsidR="001B07E8">
        <w:rPr>
          <w:rFonts w:cstheme="minorHAnsi"/>
        </w:rPr>
        <w:t xml:space="preserve"> additional amino acids that </w:t>
      </w:r>
      <w:r w:rsidR="00FE55B0">
        <w:rPr>
          <w:rFonts w:cstheme="minorHAnsi"/>
        </w:rPr>
        <w:t xml:space="preserve">are critical for </w:t>
      </w:r>
      <w:r w:rsidR="001B07E8">
        <w:rPr>
          <w:rFonts w:cstheme="minorHAnsi"/>
        </w:rPr>
        <w:t>Piwi</w:t>
      </w:r>
      <w:r>
        <w:rPr>
          <w:rFonts w:cstheme="minorHAnsi"/>
        </w:rPr>
        <w:t>-</w:t>
      </w:r>
      <w:proofErr w:type="spellStart"/>
      <w:r w:rsidR="001B07E8">
        <w:rPr>
          <w:rFonts w:cstheme="minorHAnsi"/>
        </w:rPr>
        <w:t>piRNA</w:t>
      </w:r>
      <w:proofErr w:type="spellEnd"/>
      <w:r>
        <w:rPr>
          <w:rFonts w:cstheme="minorHAnsi"/>
        </w:rPr>
        <w:t xml:space="preserve"> binding</w:t>
      </w:r>
      <w:r w:rsidR="001B07E8">
        <w:rPr>
          <w:rFonts w:cstheme="minorHAnsi"/>
        </w:rPr>
        <w:t xml:space="preserve">. </w:t>
      </w:r>
    </w:p>
    <w:p w14:paraId="32C8F54D" w14:textId="77777777" w:rsidR="002C5CA6" w:rsidRDefault="002C5CA6" w:rsidP="00DE0FCE">
      <w:pPr>
        <w:rPr>
          <w:rFonts w:cstheme="minorHAnsi"/>
        </w:rPr>
      </w:pPr>
    </w:p>
    <w:p w14:paraId="402D0281" w14:textId="4B924290" w:rsidR="00DE0FCE" w:rsidRPr="00044330" w:rsidRDefault="00DE0FCE" w:rsidP="00DE0FCE">
      <w:pPr>
        <w:rPr>
          <w:rFonts w:cstheme="minorHAnsi"/>
        </w:rPr>
      </w:pPr>
      <w:r w:rsidRPr="00044330">
        <w:rPr>
          <w:rFonts w:cstheme="minorHAnsi"/>
        </w:rPr>
        <w:t xml:space="preserve">Using the </w:t>
      </w:r>
      <w:r w:rsidR="00177320">
        <w:rPr>
          <w:rFonts w:cstheme="minorHAnsi"/>
        </w:rPr>
        <w:t>P</w:t>
      </w:r>
      <w:r w:rsidRPr="00044330">
        <w:rPr>
          <w:rFonts w:cstheme="minorHAnsi"/>
        </w:rPr>
        <w:t>iwi</w:t>
      </w:r>
      <w:r w:rsidR="00177320">
        <w:rPr>
          <w:rFonts w:cstheme="minorHAnsi"/>
        </w:rPr>
        <w:t>-</w:t>
      </w:r>
      <w:proofErr w:type="spellStart"/>
      <w:r w:rsidR="00177320">
        <w:rPr>
          <w:rFonts w:cstheme="minorHAnsi"/>
        </w:rPr>
        <w:t>piRNA</w:t>
      </w:r>
      <w:proofErr w:type="spellEnd"/>
      <w:r w:rsidRPr="00044330">
        <w:rPr>
          <w:rFonts w:cstheme="minorHAnsi"/>
        </w:rPr>
        <w:t xml:space="preserve"> structure,</w:t>
      </w:r>
      <w:r w:rsidR="00177320">
        <w:rPr>
          <w:rFonts w:cstheme="minorHAnsi"/>
        </w:rPr>
        <w:t xml:space="preserve"> </w:t>
      </w:r>
      <w:r w:rsidRPr="00044330">
        <w:rPr>
          <w:rFonts w:cstheme="minorHAnsi"/>
        </w:rPr>
        <w:t xml:space="preserve">identify additional amino acids that are critical for </w:t>
      </w:r>
      <w:r w:rsidR="00177320">
        <w:rPr>
          <w:rFonts w:cstheme="minorHAnsi"/>
        </w:rPr>
        <w:t xml:space="preserve">Piwi’s function (e.g., </w:t>
      </w:r>
      <w:proofErr w:type="spellStart"/>
      <w:r w:rsidRPr="00044330">
        <w:rPr>
          <w:rFonts w:cstheme="minorHAnsi"/>
        </w:rPr>
        <w:t>piRNA</w:t>
      </w:r>
      <w:proofErr w:type="spellEnd"/>
      <w:r w:rsidRPr="00044330">
        <w:rPr>
          <w:rFonts w:cstheme="minorHAnsi"/>
        </w:rPr>
        <w:t xml:space="preserve"> binding</w:t>
      </w:r>
      <w:r w:rsidR="00177320">
        <w:rPr>
          <w:rFonts w:cstheme="minorHAnsi"/>
        </w:rPr>
        <w:t xml:space="preserve">) </w:t>
      </w:r>
      <w:r w:rsidRPr="00044330">
        <w:rPr>
          <w:rFonts w:cstheme="minorHAnsi"/>
        </w:rPr>
        <w:t xml:space="preserve">and </w:t>
      </w:r>
      <w:r w:rsidR="00177320">
        <w:rPr>
          <w:rFonts w:cstheme="minorHAnsi"/>
        </w:rPr>
        <w:t>discuss</w:t>
      </w:r>
      <w:r w:rsidRPr="00044330">
        <w:rPr>
          <w:rFonts w:cstheme="minorHAnsi"/>
        </w:rPr>
        <w:t xml:space="preserve"> how to mutate them</w:t>
      </w:r>
      <w:r w:rsidR="00177320">
        <w:rPr>
          <w:rFonts w:cstheme="minorHAnsi"/>
        </w:rPr>
        <w:t xml:space="preserve"> and test </w:t>
      </w:r>
      <w:r w:rsidR="000043DE">
        <w:rPr>
          <w:rFonts w:cstheme="minorHAnsi"/>
        </w:rPr>
        <w:t>the</w:t>
      </w:r>
      <w:r w:rsidR="00177320">
        <w:rPr>
          <w:rFonts w:cstheme="minorHAnsi"/>
        </w:rPr>
        <w:t xml:space="preserve"> hypothesis</w:t>
      </w:r>
      <w:r w:rsidR="001B07E8">
        <w:rPr>
          <w:rFonts w:cstheme="minorHAnsi"/>
        </w:rPr>
        <w:t>.</w:t>
      </w:r>
    </w:p>
    <w:p w14:paraId="19C5E269" w14:textId="77777777" w:rsidR="00DE0FCE" w:rsidRPr="00044330" w:rsidRDefault="00DE0FCE" w:rsidP="00DE0FCE">
      <w:pPr>
        <w:rPr>
          <w:rFonts w:cstheme="minorHAnsi"/>
        </w:rPr>
      </w:pPr>
    </w:p>
    <w:p w14:paraId="578B9DED" w14:textId="208CBC72" w:rsidR="00DE0FCE" w:rsidRPr="00044330" w:rsidRDefault="00DE0FCE" w:rsidP="00DE0FCE">
      <w:pPr>
        <w:rPr>
          <w:rFonts w:cstheme="minorHAnsi"/>
        </w:rPr>
      </w:pPr>
      <w:r w:rsidRPr="00044330">
        <w:rPr>
          <w:rFonts w:cstheme="minorHAnsi"/>
        </w:rPr>
        <w:t xml:space="preserve">Q1. Where </w:t>
      </w:r>
      <w:r w:rsidR="000043DE">
        <w:rPr>
          <w:rFonts w:cstheme="minorHAnsi"/>
        </w:rPr>
        <w:t xml:space="preserve">would you look for </w:t>
      </w:r>
      <w:r w:rsidRPr="00044330">
        <w:rPr>
          <w:rFonts w:cstheme="minorHAnsi"/>
        </w:rPr>
        <w:t xml:space="preserve">residues critical to </w:t>
      </w:r>
      <w:r w:rsidR="00A37750">
        <w:rPr>
          <w:rFonts w:cstheme="minorHAnsi"/>
        </w:rPr>
        <w:t>P</w:t>
      </w:r>
      <w:r w:rsidRPr="00044330">
        <w:rPr>
          <w:rFonts w:cstheme="minorHAnsi"/>
        </w:rPr>
        <w:t>iwi’s self-renewal function in the piwi domain? Explain why.</w:t>
      </w:r>
    </w:p>
    <w:p w14:paraId="0831F919" w14:textId="433D1AE6" w:rsidR="00610764" w:rsidRDefault="00610764" w:rsidP="00DE0FCE">
      <w:pPr>
        <w:rPr>
          <w:rFonts w:cstheme="minorHAnsi"/>
          <w:color w:val="0432FF"/>
        </w:rPr>
      </w:pPr>
    </w:p>
    <w:p w14:paraId="1A3DBCCD" w14:textId="4D80D6BE" w:rsidR="00610764" w:rsidRDefault="00610764" w:rsidP="00DE0FCE">
      <w:pPr>
        <w:rPr>
          <w:rFonts w:cstheme="minorHAnsi"/>
          <w:color w:val="0432FF"/>
        </w:rPr>
      </w:pPr>
    </w:p>
    <w:p w14:paraId="62BB21CB" w14:textId="5211BC03" w:rsidR="00610764" w:rsidRDefault="00610764" w:rsidP="00DE0FCE">
      <w:pPr>
        <w:rPr>
          <w:rFonts w:cstheme="minorHAnsi"/>
          <w:color w:val="0432FF"/>
        </w:rPr>
      </w:pPr>
    </w:p>
    <w:p w14:paraId="0D669D21" w14:textId="77777777" w:rsidR="00610764" w:rsidRPr="00044330" w:rsidRDefault="00610764" w:rsidP="00DE0FCE">
      <w:pPr>
        <w:rPr>
          <w:rFonts w:cstheme="minorHAnsi"/>
          <w:color w:val="0432FF"/>
        </w:rPr>
      </w:pPr>
    </w:p>
    <w:p w14:paraId="1C291616" w14:textId="77777777" w:rsidR="00DE0FCE" w:rsidRPr="00044330" w:rsidRDefault="00DE0FCE" w:rsidP="00DE0FCE">
      <w:pPr>
        <w:rPr>
          <w:rFonts w:cstheme="minorHAnsi"/>
        </w:rPr>
      </w:pPr>
    </w:p>
    <w:p w14:paraId="6F410AA7" w14:textId="2E04E41A" w:rsidR="00DE0FCE" w:rsidRDefault="00DE0FCE" w:rsidP="00DE0FCE">
      <w:pPr>
        <w:rPr>
          <w:rFonts w:cstheme="minorHAnsi"/>
        </w:rPr>
      </w:pPr>
      <w:r w:rsidRPr="00044330">
        <w:rPr>
          <w:rFonts w:cstheme="minorHAnsi"/>
        </w:rPr>
        <w:t xml:space="preserve">Q2. Using the rationale described in the above answer, identify </w:t>
      </w:r>
      <w:r w:rsidR="009B2D65">
        <w:rPr>
          <w:rFonts w:cstheme="minorHAnsi"/>
        </w:rPr>
        <w:t xml:space="preserve">any </w:t>
      </w:r>
      <w:r w:rsidRPr="00044330">
        <w:rPr>
          <w:rFonts w:cstheme="minorHAnsi"/>
        </w:rPr>
        <w:t xml:space="preserve">2 </w:t>
      </w:r>
      <w:r w:rsidR="009B2D65">
        <w:rPr>
          <w:rFonts w:cstheme="minorHAnsi"/>
        </w:rPr>
        <w:t xml:space="preserve">other </w:t>
      </w:r>
      <w:r w:rsidRPr="00044330">
        <w:rPr>
          <w:rFonts w:cstheme="minorHAnsi"/>
        </w:rPr>
        <w:t xml:space="preserve">amino acids that may be critical for </w:t>
      </w:r>
      <w:r w:rsidR="009B2D65">
        <w:rPr>
          <w:rFonts w:cstheme="minorHAnsi"/>
        </w:rPr>
        <w:t>Piwi’s</w:t>
      </w:r>
      <w:r w:rsidR="009B2D65" w:rsidRPr="00044330">
        <w:rPr>
          <w:rFonts w:cstheme="minorHAnsi"/>
        </w:rPr>
        <w:t xml:space="preserve"> </w:t>
      </w:r>
      <w:r w:rsidRPr="00044330">
        <w:rPr>
          <w:rFonts w:cstheme="minorHAnsi"/>
        </w:rPr>
        <w:t xml:space="preserve">function. List the amino acid residue number and type and explain why you think they are important. Support your answers with figures. </w:t>
      </w:r>
    </w:p>
    <w:p w14:paraId="0CAF9696" w14:textId="4730A380" w:rsidR="00F57145" w:rsidRDefault="00F57145" w:rsidP="00DE0FCE">
      <w:pPr>
        <w:rPr>
          <w:rFonts w:cstheme="minorHAnsi"/>
        </w:rPr>
      </w:pPr>
    </w:p>
    <w:p w14:paraId="22F4ECF3" w14:textId="77777777" w:rsidR="00F57145" w:rsidRPr="00F5560E" w:rsidRDefault="00F57145" w:rsidP="00F57145">
      <w:pPr>
        <w:rPr>
          <w:rFonts w:cstheme="minorHAnsi"/>
          <w:i/>
          <w:color w:val="000000" w:themeColor="text1"/>
        </w:rPr>
      </w:pPr>
      <w:r w:rsidRPr="00F5560E">
        <w:rPr>
          <w:rFonts w:cstheme="minorHAnsi"/>
          <w:i/>
          <w:color w:val="000000" w:themeColor="text1"/>
        </w:rPr>
        <w:t>Note: The residue numbers that you read by hovering your mouse over residues in the iCn3D graphics display are the NCBI numbers, you have to find the corresponding the PDB/</w:t>
      </w:r>
      <w:proofErr w:type="spellStart"/>
      <w:r w:rsidRPr="00F5560E">
        <w:rPr>
          <w:rFonts w:cstheme="minorHAnsi"/>
          <w:i/>
          <w:color w:val="000000" w:themeColor="text1"/>
        </w:rPr>
        <w:t>UniProt</w:t>
      </w:r>
      <w:proofErr w:type="spellEnd"/>
      <w:r w:rsidRPr="00F5560E">
        <w:rPr>
          <w:rFonts w:cstheme="minorHAnsi"/>
          <w:i/>
          <w:color w:val="000000" w:themeColor="text1"/>
        </w:rPr>
        <w:t xml:space="preserve"> numbers from the Sequences and Annotation window.</w:t>
      </w:r>
    </w:p>
    <w:p w14:paraId="2FFD4961" w14:textId="77777777" w:rsidR="00F57145" w:rsidRDefault="00F57145" w:rsidP="00DE0FCE">
      <w:pPr>
        <w:rPr>
          <w:rFonts w:cstheme="minorHAnsi"/>
        </w:rPr>
      </w:pPr>
    </w:p>
    <w:p w14:paraId="65A4340E" w14:textId="548626E6" w:rsidR="00610764" w:rsidRDefault="00610764" w:rsidP="00DE0FCE">
      <w:pPr>
        <w:rPr>
          <w:rFonts w:cstheme="minorHAnsi"/>
          <w:color w:val="0432FF"/>
        </w:rPr>
      </w:pPr>
    </w:p>
    <w:p w14:paraId="398F2F21" w14:textId="450FDC34" w:rsidR="00610764" w:rsidRDefault="00610764" w:rsidP="00DE0FCE">
      <w:pPr>
        <w:rPr>
          <w:rFonts w:cstheme="minorHAnsi"/>
          <w:color w:val="0432FF"/>
        </w:rPr>
      </w:pPr>
    </w:p>
    <w:p w14:paraId="0C7FA138" w14:textId="17588B28" w:rsidR="00610764" w:rsidRDefault="00610764" w:rsidP="00DE0FCE">
      <w:pPr>
        <w:rPr>
          <w:rFonts w:cstheme="minorHAnsi"/>
          <w:color w:val="0432FF"/>
        </w:rPr>
      </w:pPr>
    </w:p>
    <w:p w14:paraId="3ADF3EA5" w14:textId="217313DD" w:rsidR="00610764" w:rsidRDefault="00610764" w:rsidP="00DE0FCE">
      <w:pPr>
        <w:rPr>
          <w:rFonts w:cstheme="minorHAnsi"/>
          <w:color w:val="0432FF"/>
        </w:rPr>
      </w:pPr>
    </w:p>
    <w:p w14:paraId="56CDC98B" w14:textId="2FB9C58B" w:rsidR="00610764" w:rsidRDefault="00610764" w:rsidP="00DE0FCE">
      <w:pPr>
        <w:rPr>
          <w:rFonts w:cstheme="minorHAnsi"/>
          <w:color w:val="0432FF"/>
        </w:rPr>
      </w:pPr>
    </w:p>
    <w:p w14:paraId="04DC3C7E" w14:textId="10095CD5" w:rsidR="00610764" w:rsidRDefault="00610764" w:rsidP="00DE0FCE">
      <w:pPr>
        <w:rPr>
          <w:rFonts w:cstheme="minorHAnsi"/>
          <w:color w:val="0432FF"/>
        </w:rPr>
      </w:pPr>
    </w:p>
    <w:p w14:paraId="523B0D8D" w14:textId="3E83C093" w:rsidR="00610764" w:rsidRDefault="00610764" w:rsidP="00DE0FCE">
      <w:pPr>
        <w:rPr>
          <w:rFonts w:cstheme="minorHAnsi"/>
          <w:color w:val="0432FF"/>
        </w:rPr>
      </w:pPr>
    </w:p>
    <w:p w14:paraId="5F7FA5E3" w14:textId="3F0BD12D" w:rsidR="00610764" w:rsidRDefault="00610764" w:rsidP="00DE0FCE">
      <w:pPr>
        <w:rPr>
          <w:rFonts w:cstheme="minorHAnsi"/>
          <w:color w:val="0432FF"/>
        </w:rPr>
      </w:pPr>
    </w:p>
    <w:p w14:paraId="436491C6" w14:textId="692F5578" w:rsidR="00610764" w:rsidRDefault="00610764" w:rsidP="00DE0FCE">
      <w:pPr>
        <w:rPr>
          <w:rFonts w:cstheme="minorHAnsi"/>
          <w:color w:val="0432FF"/>
        </w:rPr>
      </w:pPr>
    </w:p>
    <w:p w14:paraId="57EEC44B" w14:textId="7DED5A11" w:rsidR="00610764" w:rsidRDefault="00610764" w:rsidP="00DE0FCE">
      <w:pPr>
        <w:rPr>
          <w:rFonts w:cstheme="minorHAnsi"/>
          <w:color w:val="0432FF"/>
        </w:rPr>
      </w:pPr>
    </w:p>
    <w:p w14:paraId="15A542CD" w14:textId="4CBC2243" w:rsidR="00610764" w:rsidRDefault="00610764" w:rsidP="00DE0FCE">
      <w:pPr>
        <w:rPr>
          <w:rFonts w:cstheme="minorHAnsi"/>
          <w:color w:val="0432FF"/>
        </w:rPr>
      </w:pPr>
    </w:p>
    <w:p w14:paraId="687B4D89" w14:textId="5D5A81DF" w:rsidR="00610764" w:rsidRDefault="00610764" w:rsidP="00DE0FCE">
      <w:pPr>
        <w:rPr>
          <w:rFonts w:cstheme="minorHAnsi"/>
          <w:color w:val="0432FF"/>
        </w:rPr>
      </w:pPr>
    </w:p>
    <w:p w14:paraId="74352093" w14:textId="2B3FBCE5" w:rsidR="00610764" w:rsidRDefault="00610764" w:rsidP="00DE0FCE">
      <w:pPr>
        <w:rPr>
          <w:rFonts w:cstheme="minorHAnsi"/>
          <w:color w:val="0432FF"/>
        </w:rPr>
      </w:pPr>
    </w:p>
    <w:p w14:paraId="473E724F" w14:textId="41B427BA" w:rsidR="00610764" w:rsidRDefault="00610764" w:rsidP="00DE0FCE">
      <w:pPr>
        <w:rPr>
          <w:rFonts w:cstheme="minorHAnsi"/>
          <w:color w:val="0432FF"/>
        </w:rPr>
      </w:pPr>
    </w:p>
    <w:p w14:paraId="3764DB0B" w14:textId="6A251CCF" w:rsidR="00610764" w:rsidRDefault="00610764" w:rsidP="00DE0FCE">
      <w:pPr>
        <w:rPr>
          <w:rFonts w:cstheme="minorHAnsi"/>
          <w:color w:val="0432FF"/>
        </w:rPr>
      </w:pPr>
    </w:p>
    <w:p w14:paraId="2CCF14EF" w14:textId="1F62D63D" w:rsidR="00610764" w:rsidRDefault="00610764" w:rsidP="00DE0FCE">
      <w:pPr>
        <w:rPr>
          <w:rFonts w:cstheme="minorHAnsi"/>
          <w:color w:val="0432FF"/>
        </w:rPr>
      </w:pPr>
    </w:p>
    <w:p w14:paraId="2DC1AB97" w14:textId="1C916229" w:rsidR="00610764" w:rsidRDefault="00610764" w:rsidP="00DE0FCE">
      <w:pPr>
        <w:rPr>
          <w:rFonts w:cstheme="minorHAnsi"/>
          <w:color w:val="0432FF"/>
        </w:rPr>
      </w:pPr>
    </w:p>
    <w:p w14:paraId="106F86E7" w14:textId="735A5433" w:rsidR="00610764" w:rsidRDefault="00610764" w:rsidP="00DE0FCE">
      <w:pPr>
        <w:rPr>
          <w:rFonts w:cstheme="minorHAnsi"/>
          <w:color w:val="0432FF"/>
        </w:rPr>
      </w:pPr>
    </w:p>
    <w:p w14:paraId="6B5D195E" w14:textId="36EB60C0" w:rsidR="00610764" w:rsidRDefault="00610764" w:rsidP="00DE0FCE">
      <w:pPr>
        <w:rPr>
          <w:rFonts w:cstheme="minorHAnsi"/>
          <w:color w:val="0432FF"/>
        </w:rPr>
      </w:pPr>
    </w:p>
    <w:p w14:paraId="7EEB83C8" w14:textId="3770B9DA" w:rsidR="00610764" w:rsidRDefault="00610764" w:rsidP="00DE0FCE">
      <w:pPr>
        <w:rPr>
          <w:rFonts w:cstheme="minorHAnsi"/>
          <w:color w:val="0432FF"/>
        </w:rPr>
      </w:pPr>
    </w:p>
    <w:p w14:paraId="7A96ADD1" w14:textId="6BCC970F" w:rsidR="00610764" w:rsidRDefault="00610764" w:rsidP="00DE0FCE">
      <w:pPr>
        <w:rPr>
          <w:rFonts w:cstheme="minorHAnsi"/>
          <w:color w:val="0432FF"/>
        </w:rPr>
      </w:pPr>
    </w:p>
    <w:p w14:paraId="22CC164F" w14:textId="084F6464" w:rsidR="00610764" w:rsidRDefault="00610764" w:rsidP="00DE0FCE">
      <w:pPr>
        <w:rPr>
          <w:rFonts w:cstheme="minorHAnsi"/>
          <w:color w:val="0432FF"/>
        </w:rPr>
      </w:pPr>
    </w:p>
    <w:p w14:paraId="68CB000E" w14:textId="2B217C11" w:rsidR="00610764" w:rsidRDefault="00610764" w:rsidP="00DE0FCE">
      <w:pPr>
        <w:rPr>
          <w:rFonts w:cstheme="minorHAnsi"/>
          <w:color w:val="0432FF"/>
        </w:rPr>
      </w:pPr>
    </w:p>
    <w:p w14:paraId="3EA17550" w14:textId="531E4F6F" w:rsidR="00610764" w:rsidRDefault="00610764" w:rsidP="00DE0FCE">
      <w:pPr>
        <w:rPr>
          <w:rFonts w:cstheme="minorHAnsi"/>
          <w:color w:val="0432FF"/>
        </w:rPr>
      </w:pPr>
    </w:p>
    <w:p w14:paraId="4CDA3934" w14:textId="6AD15E99" w:rsidR="00610764" w:rsidRDefault="00610764" w:rsidP="00DE0FCE">
      <w:pPr>
        <w:rPr>
          <w:rFonts w:cstheme="minorHAnsi"/>
          <w:color w:val="0432FF"/>
        </w:rPr>
      </w:pPr>
    </w:p>
    <w:p w14:paraId="7D270432" w14:textId="6AB65C9A" w:rsidR="00610764" w:rsidRDefault="00610764" w:rsidP="00DE0FCE">
      <w:pPr>
        <w:rPr>
          <w:rFonts w:cstheme="minorHAnsi"/>
          <w:color w:val="0432FF"/>
        </w:rPr>
      </w:pPr>
    </w:p>
    <w:p w14:paraId="710B755B" w14:textId="5FA21619" w:rsidR="00610764" w:rsidRDefault="00610764" w:rsidP="00DE0FCE">
      <w:pPr>
        <w:rPr>
          <w:rFonts w:cstheme="minorHAnsi"/>
          <w:color w:val="0432FF"/>
        </w:rPr>
      </w:pPr>
    </w:p>
    <w:p w14:paraId="6836A89A" w14:textId="006A272F" w:rsidR="00610764" w:rsidRDefault="00610764" w:rsidP="00DE0FCE">
      <w:pPr>
        <w:rPr>
          <w:rFonts w:cstheme="minorHAnsi"/>
          <w:color w:val="0432FF"/>
        </w:rPr>
      </w:pPr>
    </w:p>
    <w:p w14:paraId="036DD5FF" w14:textId="27B759A7" w:rsidR="00610764" w:rsidRDefault="00610764" w:rsidP="00DE0FCE">
      <w:pPr>
        <w:rPr>
          <w:rFonts w:cstheme="minorHAnsi"/>
          <w:color w:val="0432FF"/>
        </w:rPr>
      </w:pPr>
    </w:p>
    <w:p w14:paraId="3FF71B9D" w14:textId="4A1E6326" w:rsidR="00610764" w:rsidRDefault="00610764" w:rsidP="00DE0FCE">
      <w:pPr>
        <w:rPr>
          <w:rFonts w:cstheme="minorHAnsi"/>
          <w:color w:val="0432FF"/>
        </w:rPr>
      </w:pPr>
    </w:p>
    <w:p w14:paraId="0ACE91A2" w14:textId="31B5ABC0" w:rsidR="00610764" w:rsidRDefault="00610764" w:rsidP="00DE0FCE">
      <w:pPr>
        <w:rPr>
          <w:rFonts w:cstheme="minorHAnsi"/>
          <w:color w:val="0432FF"/>
        </w:rPr>
      </w:pPr>
    </w:p>
    <w:p w14:paraId="218AAB8F" w14:textId="796EE0A0" w:rsidR="00610764" w:rsidRDefault="00610764" w:rsidP="00DE0FCE">
      <w:pPr>
        <w:rPr>
          <w:rFonts w:cstheme="minorHAnsi"/>
          <w:color w:val="0432FF"/>
        </w:rPr>
      </w:pPr>
    </w:p>
    <w:p w14:paraId="2DAC50E3" w14:textId="77777777" w:rsidR="00610764" w:rsidRDefault="00610764" w:rsidP="00DE0FCE">
      <w:pPr>
        <w:rPr>
          <w:rFonts w:cstheme="minorHAnsi"/>
          <w:color w:val="0432FF"/>
        </w:rPr>
      </w:pPr>
    </w:p>
    <w:p w14:paraId="0C9F407D" w14:textId="14DAA141" w:rsidR="005421D0" w:rsidRDefault="00943BEC" w:rsidP="00DE0FCE">
      <w:pPr>
        <w:rPr>
          <w:rFonts w:cstheme="minorHAnsi"/>
          <w:color w:val="0432FF"/>
        </w:rPr>
      </w:pPr>
      <w:r>
        <w:rPr>
          <w:rFonts w:cstheme="minorHAnsi"/>
          <w:color w:val="0432FF"/>
        </w:rPr>
        <w:t xml:space="preserve"> </w:t>
      </w:r>
    </w:p>
    <w:p w14:paraId="14ECA820" w14:textId="77777777" w:rsidR="00912825" w:rsidRPr="00912825" w:rsidRDefault="00912825" w:rsidP="005B0B4D">
      <w:pPr>
        <w:rPr>
          <w:rFonts w:cstheme="minorHAnsi"/>
          <w:color w:val="0432FF"/>
        </w:rPr>
      </w:pPr>
    </w:p>
    <w:p w14:paraId="2F379C2A" w14:textId="7D679718" w:rsidR="00806BE7" w:rsidRPr="00044330" w:rsidRDefault="00806BE7" w:rsidP="005B0B4D">
      <w:pPr>
        <w:rPr>
          <w:rFonts w:cstheme="minorHAnsi"/>
        </w:rPr>
      </w:pPr>
      <w:r w:rsidRPr="00044330">
        <w:rPr>
          <w:rFonts w:cstheme="minorHAnsi"/>
        </w:rPr>
        <w:t xml:space="preserve">Q3. </w:t>
      </w:r>
      <w:r w:rsidR="00966FBE" w:rsidRPr="00044330">
        <w:rPr>
          <w:rFonts w:cstheme="minorHAnsi"/>
        </w:rPr>
        <w:t>What</w:t>
      </w:r>
      <w:r w:rsidRPr="00044330">
        <w:rPr>
          <w:rFonts w:cstheme="minorHAnsi"/>
        </w:rPr>
        <w:t xml:space="preserve"> would you mutate the amino acid residues </w:t>
      </w:r>
      <w:r w:rsidR="00D403C7">
        <w:rPr>
          <w:rFonts w:cstheme="minorHAnsi"/>
        </w:rPr>
        <w:t xml:space="preserve">in the answer 2 </w:t>
      </w:r>
      <w:r w:rsidRPr="00044330">
        <w:rPr>
          <w:rFonts w:cstheme="minorHAnsi"/>
        </w:rPr>
        <w:t xml:space="preserve">to </w:t>
      </w:r>
      <w:r w:rsidR="00966FBE" w:rsidRPr="00044330">
        <w:rPr>
          <w:rFonts w:cstheme="minorHAnsi"/>
        </w:rPr>
        <w:t xml:space="preserve">in order to </w:t>
      </w:r>
      <w:r w:rsidRPr="00044330">
        <w:rPr>
          <w:rFonts w:cstheme="minorHAnsi"/>
        </w:rPr>
        <w:t xml:space="preserve">test if they are </w:t>
      </w:r>
      <w:r w:rsidR="00DB5126" w:rsidRPr="00044330">
        <w:rPr>
          <w:rFonts w:cstheme="minorHAnsi"/>
        </w:rPr>
        <w:t xml:space="preserve">functionally </w:t>
      </w:r>
      <w:r w:rsidRPr="00044330">
        <w:rPr>
          <w:rFonts w:cstheme="minorHAnsi"/>
        </w:rPr>
        <w:t>important?</w:t>
      </w:r>
      <w:r w:rsidR="00DB5126" w:rsidRPr="00044330">
        <w:rPr>
          <w:rFonts w:cstheme="minorHAnsi"/>
        </w:rPr>
        <w:t xml:space="preserve"> Predict what phenotype you would observe if you </w:t>
      </w:r>
      <w:r w:rsidR="00D403C7">
        <w:rPr>
          <w:rFonts w:cstheme="minorHAnsi"/>
        </w:rPr>
        <w:t>could</w:t>
      </w:r>
      <w:r w:rsidR="00DB5126" w:rsidRPr="00044330">
        <w:rPr>
          <w:rFonts w:cstheme="minorHAnsi"/>
        </w:rPr>
        <w:t xml:space="preserve"> make </w:t>
      </w:r>
      <w:r w:rsidR="00D403C7">
        <w:rPr>
          <w:rFonts w:cstheme="minorHAnsi"/>
        </w:rPr>
        <w:t xml:space="preserve">these </w:t>
      </w:r>
      <w:r w:rsidR="00DB5126" w:rsidRPr="00044330">
        <w:rPr>
          <w:rFonts w:cstheme="minorHAnsi"/>
        </w:rPr>
        <w:t>mutant</w:t>
      </w:r>
      <w:r w:rsidR="00D403C7">
        <w:rPr>
          <w:rFonts w:cstheme="minorHAnsi"/>
        </w:rPr>
        <w:t>s in</w:t>
      </w:r>
      <w:r w:rsidR="00DB5126" w:rsidRPr="00044330">
        <w:rPr>
          <w:rFonts w:cstheme="minorHAnsi"/>
        </w:rPr>
        <w:t xml:space="preserve"> flies.</w:t>
      </w:r>
      <w:r w:rsidR="00EA47C5">
        <w:rPr>
          <w:rFonts w:cstheme="minorHAnsi"/>
        </w:rPr>
        <w:t xml:space="preserve"> Note: Plan the mutations so that there are minimal substitutions of nucleotides (and in the codons) to introduce these mutations See Codon table attached.</w:t>
      </w:r>
    </w:p>
    <w:p w14:paraId="2EF0B91B" w14:textId="63F9FA94" w:rsidR="004A0304" w:rsidRDefault="004A0304" w:rsidP="001F269E">
      <w:pPr>
        <w:rPr>
          <w:rFonts w:cstheme="minorHAnsi"/>
          <w:color w:val="0432FF"/>
        </w:rPr>
      </w:pPr>
    </w:p>
    <w:p w14:paraId="080EDB55" w14:textId="267892F1" w:rsidR="004A0304" w:rsidRPr="001F269E" w:rsidRDefault="004A0304" w:rsidP="001F269E">
      <w:pPr>
        <w:rPr>
          <w:rFonts w:cstheme="minorHAnsi"/>
          <w:color w:val="0432FF"/>
        </w:rPr>
      </w:pPr>
      <w:r w:rsidRPr="004A0304">
        <w:rPr>
          <w:rFonts w:cstheme="minorHAnsi"/>
          <w:noProof/>
          <w:color w:val="0432FF"/>
        </w:rPr>
        <w:lastRenderedPageBreak/>
        <w:drawing>
          <wp:inline distT="0" distB="0" distL="0" distR="0" wp14:anchorId="7AA9DDB8" wp14:editId="2F8179E4">
            <wp:extent cx="4572000" cy="4642701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4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304" w:rsidRPr="001F269E" w:rsidSect="005E0EAF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3D088" w14:textId="77777777" w:rsidR="00164A10" w:rsidRDefault="00164A10" w:rsidP="003C3CA5">
      <w:r>
        <w:separator/>
      </w:r>
    </w:p>
  </w:endnote>
  <w:endnote w:type="continuationSeparator" w:id="0">
    <w:p w14:paraId="02E8BB19" w14:textId="77777777" w:rsidR="00164A10" w:rsidRDefault="00164A10" w:rsidP="003C3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662364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C72819" w14:textId="23C16BF9" w:rsidR="00943BEC" w:rsidRDefault="00943BEC" w:rsidP="005E0E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F158B6" w14:textId="77777777" w:rsidR="00943BEC" w:rsidRDefault="00943BEC" w:rsidP="003C3C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424244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9CA036" w14:textId="6851DF6D" w:rsidR="00943BEC" w:rsidRDefault="00943BEC" w:rsidP="00EF5FC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1801764" w14:textId="77777777" w:rsidR="00943BEC" w:rsidRDefault="00943BEC" w:rsidP="00FB26EA">
    <w:pPr>
      <w:pStyle w:val="Footer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3E9AC39F" wp14:editId="524F6FEB">
          <wp:extent cx="548640" cy="270979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CN-201811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270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BE3057" w14:textId="50777590" w:rsidR="00943BEC" w:rsidRPr="00FB26EA" w:rsidRDefault="00943BEC" w:rsidP="00FB26EA">
    <w:pPr>
      <w:pStyle w:val="Footer"/>
      <w:jc w:val="center"/>
      <w:rPr>
        <w:sz w:val="16"/>
        <w:szCs w:val="16"/>
      </w:rPr>
    </w:pPr>
    <w:r w:rsidRPr="00FF2F7B">
      <w:rPr>
        <w:sz w:val="16"/>
        <w:szCs w:val="16"/>
      </w:rPr>
      <w:t xml:space="preserve">Developed by Molecular </w:t>
    </w:r>
    <w:proofErr w:type="spellStart"/>
    <w:r w:rsidRPr="00FF2F7B">
      <w:rPr>
        <w:sz w:val="16"/>
        <w:szCs w:val="16"/>
      </w:rPr>
      <w:t>CaseNet</w:t>
    </w:r>
    <w:proofErr w:type="spellEnd"/>
    <w:r>
      <w:rPr>
        <w:sz w:val="16"/>
        <w:szCs w:val="16"/>
      </w:rPr>
      <w:t>,</w:t>
    </w:r>
    <w:r w:rsidRPr="00FF2F7B">
      <w:rPr>
        <w:sz w:val="16"/>
        <w:szCs w:val="16"/>
      </w:rPr>
      <w:t xml:space="preserve"> 2019</w:t>
    </w:r>
    <w:r>
      <w:rPr>
        <w:sz w:val="16"/>
        <w:szCs w:val="16"/>
      </w:rPr>
      <w:t xml:space="preserve">-2020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160902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126D61" w14:textId="13BB32C6" w:rsidR="00943BEC" w:rsidRDefault="00943BEC" w:rsidP="004E79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30DA1F7C" w14:textId="77777777" w:rsidR="00943BEC" w:rsidRDefault="00943BEC" w:rsidP="004E793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81C2E1" w14:textId="77777777" w:rsidR="00164A10" w:rsidRDefault="00164A10" w:rsidP="003C3CA5">
      <w:r>
        <w:separator/>
      </w:r>
    </w:p>
  </w:footnote>
  <w:footnote w:type="continuationSeparator" w:id="0">
    <w:p w14:paraId="3CFA94A0" w14:textId="77777777" w:rsidR="00164A10" w:rsidRDefault="00164A10" w:rsidP="003C3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328F8" w14:textId="5A4DCB48" w:rsidR="00943BEC" w:rsidRDefault="00943BEC" w:rsidP="00FB26EA">
    <w:pPr>
      <w:pStyle w:val="Header"/>
      <w:jc w:val="right"/>
    </w:pPr>
    <w:r>
      <w:t>Piwi Matters</w:t>
    </w:r>
  </w:p>
  <w:p w14:paraId="757C7B58" w14:textId="03BFACC8" w:rsidR="00943BEC" w:rsidRDefault="00761332" w:rsidP="00FB26EA">
    <w:pPr>
      <w:pStyle w:val="Header"/>
      <w:jc w:val="right"/>
    </w:pPr>
    <w:r>
      <w:t>(Student)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20CD"/>
    <w:multiLevelType w:val="hybridMultilevel"/>
    <w:tmpl w:val="1CE4A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54822"/>
    <w:multiLevelType w:val="hybridMultilevel"/>
    <w:tmpl w:val="654EB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27623"/>
    <w:multiLevelType w:val="hybridMultilevel"/>
    <w:tmpl w:val="D31A3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75023"/>
    <w:multiLevelType w:val="hybridMultilevel"/>
    <w:tmpl w:val="4782C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A3383"/>
    <w:multiLevelType w:val="hybridMultilevel"/>
    <w:tmpl w:val="E154E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C40724"/>
    <w:multiLevelType w:val="hybridMultilevel"/>
    <w:tmpl w:val="102847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A51DE5"/>
    <w:multiLevelType w:val="hybridMultilevel"/>
    <w:tmpl w:val="31701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9220C5"/>
    <w:multiLevelType w:val="multilevel"/>
    <w:tmpl w:val="CB3C7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CA5"/>
    <w:rsid w:val="000029D2"/>
    <w:rsid w:val="00003B7F"/>
    <w:rsid w:val="000043DE"/>
    <w:rsid w:val="0000506A"/>
    <w:rsid w:val="00006F4E"/>
    <w:rsid w:val="000174DE"/>
    <w:rsid w:val="00023D83"/>
    <w:rsid w:val="00030C25"/>
    <w:rsid w:val="000310FB"/>
    <w:rsid w:val="00036D59"/>
    <w:rsid w:val="00040739"/>
    <w:rsid w:val="00044330"/>
    <w:rsid w:val="000459F9"/>
    <w:rsid w:val="00054B75"/>
    <w:rsid w:val="0005673E"/>
    <w:rsid w:val="00067FAE"/>
    <w:rsid w:val="00075D45"/>
    <w:rsid w:val="00084B60"/>
    <w:rsid w:val="00084CE3"/>
    <w:rsid w:val="00090F57"/>
    <w:rsid w:val="00096F81"/>
    <w:rsid w:val="000A5D63"/>
    <w:rsid w:val="000A67E7"/>
    <w:rsid w:val="000B1F7F"/>
    <w:rsid w:val="000C7CA4"/>
    <w:rsid w:val="000D22D8"/>
    <w:rsid w:val="000D4233"/>
    <w:rsid w:val="000D697B"/>
    <w:rsid w:val="000E12F0"/>
    <w:rsid w:val="000E2580"/>
    <w:rsid w:val="000E5C39"/>
    <w:rsid w:val="00100EEA"/>
    <w:rsid w:val="0010101C"/>
    <w:rsid w:val="00106179"/>
    <w:rsid w:val="001128F2"/>
    <w:rsid w:val="00113A85"/>
    <w:rsid w:val="001226BB"/>
    <w:rsid w:val="00131DBC"/>
    <w:rsid w:val="0013789D"/>
    <w:rsid w:val="0014518B"/>
    <w:rsid w:val="00145EAD"/>
    <w:rsid w:val="001501BC"/>
    <w:rsid w:val="001529BD"/>
    <w:rsid w:val="001625D9"/>
    <w:rsid w:val="00164A10"/>
    <w:rsid w:val="0016679F"/>
    <w:rsid w:val="00170DB8"/>
    <w:rsid w:val="00177320"/>
    <w:rsid w:val="00184E9F"/>
    <w:rsid w:val="001872C8"/>
    <w:rsid w:val="001A036B"/>
    <w:rsid w:val="001A7294"/>
    <w:rsid w:val="001B07E8"/>
    <w:rsid w:val="001B48F7"/>
    <w:rsid w:val="001C040D"/>
    <w:rsid w:val="001D0961"/>
    <w:rsid w:val="001F0096"/>
    <w:rsid w:val="001F1A4A"/>
    <w:rsid w:val="001F269E"/>
    <w:rsid w:val="00205914"/>
    <w:rsid w:val="00210AEA"/>
    <w:rsid w:val="00212F75"/>
    <w:rsid w:val="00216D01"/>
    <w:rsid w:val="002219D8"/>
    <w:rsid w:val="00223C59"/>
    <w:rsid w:val="00230F54"/>
    <w:rsid w:val="002422F6"/>
    <w:rsid w:val="00246E25"/>
    <w:rsid w:val="00250C6D"/>
    <w:rsid w:val="002630E6"/>
    <w:rsid w:val="00275986"/>
    <w:rsid w:val="002816CB"/>
    <w:rsid w:val="00284568"/>
    <w:rsid w:val="0028487A"/>
    <w:rsid w:val="00285CB6"/>
    <w:rsid w:val="00291427"/>
    <w:rsid w:val="0029345C"/>
    <w:rsid w:val="00294069"/>
    <w:rsid w:val="002946CF"/>
    <w:rsid w:val="0029520E"/>
    <w:rsid w:val="00295BF0"/>
    <w:rsid w:val="002A0DDB"/>
    <w:rsid w:val="002A45E2"/>
    <w:rsid w:val="002A5E06"/>
    <w:rsid w:val="002B3912"/>
    <w:rsid w:val="002B4395"/>
    <w:rsid w:val="002C019B"/>
    <w:rsid w:val="002C13DF"/>
    <w:rsid w:val="002C4415"/>
    <w:rsid w:val="002C5CA6"/>
    <w:rsid w:val="002C71DF"/>
    <w:rsid w:val="002D05D0"/>
    <w:rsid w:val="002D4761"/>
    <w:rsid w:val="002D527C"/>
    <w:rsid w:val="002E02A5"/>
    <w:rsid w:val="002E1022"/>
    <w:rsid w:val="002E1ACA"/>
    <w:rsid w:val="002E1D9C"/>
    <w:rsid w:val="002E244C"/>
    <w:rsid w:val="002E5240"/>
    <w:rsid w:val="002F1034"/>
    <w:rsid w:val="00304FCA"/>
    <w:rsid w:val="00306C48"/>
    <w:rsid w:val="003108D4"/>
    <w:rsid w:val="00314F5B"/>
    <w:rsid w:val="003200F9"/>
    <w:rsid w:val="00321699"/>
    <w:rsid w:val="00323359"/>
    <w:rsid w:val="00333109"/>
    <w:rsid w:val="0033569A"/>
    <w:rsid w:val="003460CD"/>
    <w:rsid w:val="00350B17"/>
    <w:rsid w:val="0035161D"/>
    <w:rsid w:val="00352412"/>
    <w:rsid w:val="003525EF"/>
    <w:rsid w:val="00357553"/>
    <w:rsid w:val="00357CFA"/>
    <w:rsid w:val="00371959"/>
    <w:rsid w:val="003740E6"/>
    <w:rsid w:val="00375409"/>
    <w:rsid w:val="003759EC"/>
    <w:rsid w:val="00390372"/>
    <w:rsid w:val="00392177"/>
    <w:rsid w:val="00395F72"/>
    <w:rsid w:val="003A5C28"/>
    <w:rsid w:val="003B34A8"/>
    <w:rsid w:val="003B61F1"/>
    <w:rsid w:val="003C111F"/>
    <w:rsid w:val="003C3B42"/>
    <w:rsid w:val="003C3CA5"/>
    <w:rsid w:val="003C602E"/>
    <w:rsid w:val="003C701E"/>
    <w:rsid w:val="003C7322"/>
    <w:rsid w:val="003E564A"/>
    <w:rsid w:val="003F6BE6"/>
    <w:rsid w:val="003F78A2"/>
    <w:rsid w:val="00406BE1"/>
    <w:rsid w:val="004102EA"/>
    <w:rsid w:val="0042257B"/>
    <w:rsid w:val="00425494"/>
    <w:rsid w:val="00426181"/>
    <w:rsid w:val="00432404"/>
    <w:rsid w:val="00432D0B"/>
    <w:rsid w:val="00433CA7"/>
    <w:rsid w:val="00442291"/>
    <w:rsid w:val="00451404"/>
    <w:rsid w:val="00453351"/>
    <w:rsid w:val="004673B5"/>
    <w:rsid w:val="00480F6B"/>
    <w:rsid w:val="00484D0B"/>
    <w:rsid w:val="00485904"/>
    <w:rsid w:val="00492743"/>
    <w:rsid w:val="004A0304"/>
    <w:rsid w:val="004A1E2E"/>
    <w:rsid w:val="004A6169"/>
    <w:rsid w:val="004A677F"/>
    <w:rsid w:val="004B7528"/>
    <w:rsid w:val="004C7BD5"/>
    <w:rsid w:val="004D15BF"/>
    <w:rsid w:val="004E004E"/>
    <w:rsid w:val="004E7937"/>
    <w:rsid w:val="004F215B"/>
    <w:rsid w:val="004F4554"/>
    <w:rsid w:val="00514178"/>
    <w:rsid w:val="00515515"/>
    <w:rsid w:val="00527EBB"/>
    <w:rsid w:val="00530027"/>
    <w:rsid w:val="0053037C"/>
    <w:rsid w:val="005407E2"/>
    <w:rsid w:val="005421D0"/>
    <w:rsid w:val="00550A9A"/>
    <w:rsid w:val="00553C84"/>
    <w:rsid w:val="00557F8E"/>
    <w:rsid w:val="005626DB"/>
    <w:rsid w:val="00563B41"/>
    <w:rsid w:val="00564F03"/>
    <w:rsid w:val="00564FE2"/>
    <w:rsid w:val="005738AC"/>
    <w:rsid w:val="005750E6"/>
    <w:rsid w:val="005840DF"/>
    <w:rsid w:val="00584CD0"/>
    <w:rsid w:val="00585DAD"/>
    <w:rsid w:val="00591058"/>
    <w:rsid w:val="00593C05"/>
    <w:rsid w:val="00594DD7"/>
    <w:rsid w:val="00596EA5"/>
    <w:rsid w:val="005A43C8"/>
    <w:rsid w:val="005A4415"/>
    <w:rsid w:val="005A6962"/>
    <w:rsid w:val="005B09A7"/>
    <w:rsid w:val="005B0B4D"/>
    <w:rsid w:val="005B39E1"/>
    <w:rsid w:val="005C0161"/>
    <w:rsid w:val="005C400A"/>
    <w:rsid w:val="005D4934"/>
    <w:rsid w:val="005E0EAF"/>
    <w:rsid w:val="006004FF"/>
    <w:rsid w:val="00601120"/>
    <w:rsid w:val="00610764"/>
    <w:rsid w:val="006135D3"/>
    <w:rsid w:val="00625179"/>
    <w:rsid w:val="00626689"/>
    <w:rsid w:val="006473D1"/>
    <w:rsid w:val="00647CCD"/>
    <w:rsid w:val="00647FF5"/>
    <w:rsid w:val="00650D2B"/>
    <w:rsid w:val="00653EE7"/>
    <w:rsid w:val="00656CFD"/>
    <w:rsid w:val="006610E1"/>
    <w:rsid w:val="00661B8E"/>
    <w:rsid w:val="00665856"/>
    <w:rsid w:val="006718A0"/>
    <w:rsid w:val="00672027"/>
    <w:rsid w:val="00681106"/>
    <w:rsid w:val="00681572"/>
    <w:rsid w:val="00687B89"/>
    <w:rsid w:val="00687BAB"/>
    <w:rsid w:val="006919E3"/>
    <w:rsid w:val="00692186"/>
    <w:rsid w:val="00692877"/>
    <w:rsid w:val="006A6204"/>
    <w:rsid w:val="006B07AA"/>
    <w:rsid w:val="006B7C79"/>
    <w:rsid w:val="006D3080"/>
    <w:rsid w:val="006E78FA"/>
    <w:rsid w:val="006F2FEE"/>
    <w:rsid w:val="006F3136"/>
    <w:rsid w:val="006F3E86"/>
    <w:rsid w:val="006F7FF5"/>
    <w:rsid w:val="00713564"/>
    <w:rsid w:val="007166BE"/>
    <w:rsid w:val="00717AAA"/>
    <w:rsid w:val="00723D2A"/>
    <w:rsid w:val="007332DD"/>
    <w:rsid w:val="00750280"/>
    <w:rsid w:val="00761332"/>
    <w:rsid w:val="00762291"/>
    <w:rsid w:val="00776245"/>
    <w:rsid w:val="00776863"/>
    <w:rsid w:val="007962BE"/>
    <w:rsid w:val="007A1350"/>
    <w:rsid w:val="007A1FC0"/>
    <w:rsid w:val="007A32A3"/>
    <w:rsid w:val="007A6430"/>
    <w:rsid w:val="007B072C"/>
    <w:rsid w:val="007C3086"/>
    <w:rsid w:val="007C459B"/>
    <w:rsid w:val="007C6E5D"/>
    <w:rsid w:val="007D30B4"/>
    <w:rsid w:val="007D32D5"/>
    <w:rsid w:val="007D591D"/>
    <w:rsid w:val="007E6C14"/>
    <w:rsid w:val="007F088D"/>
    <w:rsid w:val="00806BE7"/>
    <w:rsid w:val="0081408F"/>
    <w:rsid w:val="00821256"/>
    <w:rsid w:val="008303C6"/>
    <w:rsid w:val="00831FD4"/>
    <w:rsid w:val="00846C89"/>
    <w:rsid w:val="00856527"/>
    <w:rsid w:val="00864AD0"/>
    <w:rsid w:val="008753A8"/>
    <w:rsid w:val="008808BB"/>
    <w:rsid w:val="00880DBB"/>
    <w:rsid w:val="00881BFC"/>
    <w:rsid w:val="0088776E"/>
    <w:rsid w:val="008A0793"/>
    <w:rsid w:val="008A224B"/>
    <w:rsid w:val="008B00B5"/>
    <w:rsid w:val="008C0F2A"/>
    <w:rsid w:val="008C37DC"/>
    <w:rsid w:val="008C633E"/>
    <w:rsid w:val="008D0B8C"/>
    <w:rsid w:val="008D5D29"/>
    <w:rsid w:val="008F3E63"/>
    <w:rsid w:val="008F760B"/>
    <w:rsid w:val="00912825"/>
    <w:rsid w:val="0092207C"/>
    <w:rsid w:val="00943BEC"/>
    <w:rsid w:val="009449B7"/>
    <w:rsid w:val="00945DDB"/>
    <w:rsid w:val="009500BB"/>
    <w:rsid w:val="00950B9B"/>
    <w:rsid w:val="009534BC"/>
    <w:rsid w:val="00953AC3"/>
    <w:rsid w:val="009635C0"/>
    <w:rsid w:val="00966F02"/>
    <w:rsid w:val="00966FBE"/>
    <w:rsid w:val="0097128E"/>
    <w:rsid w:val="009767E8"/>
    <w:rsid w:val="009868A9"/>
    <w:rsid w:val="009A1F74"/>
    <w:rsid w:val="009A250F"/>
    <w:rsid w:val="009A3D4A"/>
    <w:rsid w:val="009B0FD2"/>
    <w:rsid w:val="009B2D65"/>
    <w:rsid w:val="009B385E"/>
    <w:rsid w:val="009C29B4"/>
    <w:rsid w:val="009C4D42"/>
    <w:rsid w:val="009D73D3"/>
    <w:rsid w:val="009F6682"/>
    <w:rsid w:val="00A0321E"/>
    <w:rsid w:val="00A107C2"/>
    <w:rsid w:val="00A11676"/>
    <w:rsid w:val="00A2785E"/>
    <w:rsid w:val="00A37750"/>
    <w:rsid w:val="00A53017"/>
    <w:rsid w:val="00A708AD"/>
    <w:rsid w:val="00A721F7"/>
    <w:rsid w:val="00A93A73"/>
    <w:rsid w:val="00AB03AC"/>
    <w:rsid w:val="00AB0548"/>
    <w:rsid w:val="00AC1EC2"/>
    <w:rsid w:val="00AC5E71"/>
    <w:rsid w:val="00AD11FA"/>
    <w:rsid w:val="00AD1BBD"/>
    <w:rsid w:val="00AD6A69"/>
    <w:rsid w:val="00AD7382"/>
    <w:rsid w:val="00AE0771"/>
    <w:rsid w:val="00AE1258"/>
    <w:rsid w:val="00AE1BF9"/>
    <w:rsid w:val="00AE6BBC"/>
    <w:rsid w:val="00AE7FEA"/>
    <w:rsid w:val="00B02B9D"/>
    <w:rsid w:val="00B26190"/>
    <w:rsid w:val="00B45B18"/>
    <w:rsid w:val="00B70FCA"/>
    <w:rsid w:val="00B80136"/>
    <w:rsid w:val="00B8268B"/>
    <w:rsid w:val="00B94777"/>
    <w:rsid w:val="00BA0AF7"/>
    <w:rsid w:val="00BA48AA"/>
    <w:rsid w:val="00BB2E3E"/>
    <w:rsid w:val="00BB6DD1"/>
    <w:rsid w:val="00BB7E8D"/>
    <w:rsid w:val="00BC193A"/>
    <w:rsid w:val="00BC60A6"/>
    <w:rsid w:val="00BD0AC0"/>
    <w:rsid w:val="00BD35C6"/>
    <w:rsid w:val="00BD510B"/>
    <w:rsid w:val="00BD640A"/>
    <w:rsid w:val="00BE36C0"/>
    <w:rsid w:val="00BE7216"/>
    <w:rsid w:val="00BF05A3"/>
    <w:rsid w:val="00BF217C"/>
    <w:rsid w:val="00C0221E"/>
    <w:rsid w:val="00C06082"/>
    <w:rsid w:val="00C13644"/>
    <w:rsid w:val="00C24B69"/>
    <w:rsid w:val="00C31BAA"/>
    <w:rsid w:val="00C37278"/>
    <w:rsid w:val="00C61883"/>
    <w:rsid w:val="00C61B37"/>
    <w:rsid w:val="00C73BBA"/>
    <w:rsid w:val="00C76A58"/>
    <w:rsid w:val="00C80372"/>
    <w:rsid w:val="00C80ED7"/>
    <w:rsid w:val="00C9055E"/>
    <w:rsid w:val="00C92F6D"/>
    <w:rsid w:val="00CA4CDA"/>
    <w:rsid w:val="00CA5D85"/>
    <w:rsid w:val="00CD5A30"/>
    <w:rsid w:val="00CE04FC"/>
    <w:rsid w:val="00CE08D5"/>
    <w:rsid w:val="00CE219D"/>
    <w:rsid w:val="00CE3780"/>
    <w:rsid w:val="00CF0137"/>
    <w:rsid w:val="00CF23C7"/>
    <w:rsid w:val="00CF36D6"/>
    <w:rsid w:val="00CF52BF"/>
    <w:rsid w:val="00D006E8"/>
    <w:rsid w:val="00D0410B"/>
    <w:rsid w:val="00D053B5"/>
    <w:rsid w:val="00D0610D"/>
    <w:rsid w:val="00D20B8E"/>
    <w:rsid w:val="00D225DD"/>
    <w:rsid w:val="00D261A1"/>
    <w:rsid w:val="00D3179B"/>
    <w:rsid w:val="00D403C7"/>
    <w:rsid w:val="00D4498C"/>
    <w:rsid w:val="00D473D7"/>
    <w:rsid w:val="00D4751C"/>
    <w:rsid w:val="00D723AD"/>
    <w:rsid w:val="00D76375"/>
    <w:rsid w:val="00D77AEE"/>
    <w:rsid w:val="00D817D9"/>
    <w:rsid w:val="00D8281A"/>
    <w:rsid w:val="00D916AC"/>
    <w:rsid w:val="00D91982"/>
    <w:rsid w:val="00DA7622"/>
    <w:rsid w:val="00DB051A"/>
    <w:rsid w:val="00DB5126"/>
    <w:rsid w:val="00DB5AB5"/>
    <w:rsid w:val="00DD154B"/>
    <w:rsid w:val="00DD2841"/>
    <w:rsid w:val="00DD4002"/>
    <w:rsid w:val="00DE0FCE"/>
    <w:rsid w:val="00DE403E"/>
    <w:rsid w:val="00DE748D"/>
    <w:rsid w:val="00DF2446"/>
    <w:rsid w:val="00DF2DA9"/>
    <w:rsid w:val="00E1260C"/>
    <w:rsid w:val="00E2708B"/>
    <w:rsid w:val="00E44D5B"/>
    <w:rsid w:val="00E4791F"/>
    <w:rsid w:val="00E532C0"/>
    <w:rsid w:val="00E5383D"/>
    <w:rsid w:val="00E55921"/>
    <w:rsid w:val="00E5635D"/>
    <w:rsid w:val="00E63A56"/>
    <w:rsid w:val="00E66C6C"/>
    <w:rsid w:val="00E679FE"/>
    <w:rsid w:val="00E77EAA"/>
    <w:rsid w:val="00E82A6C"/>
    <w:rsid w:val="00E86240"/>
    <w:rsid w:val="00E9690F"/>
    <w:rsid w:val="00E97AD1"/>
    <w:rsid w:val="00EA1CFF"/>
    <w:rsid w:val="00EA47C5"/>
    <w:rsid w:val="00EC2112"/>
    <w:rsid w:val="00ED1F9A"/>
    <w:rsid w:val="00ED6D7E"/>
    <w:rsid w:val="00EE0075"/>
    <w:rsid w:val="00EE7064"/>
    <w:rsid w:val="00EF27B7"/>
    <w:rsid w:val="00EF5FC1"/>
    <w:rsid w:val="00F05456"/>
    <w:rsid w:val="00F11479"/>
    <w:rsid w:val="00F25BD2"/>
    <w:rsid w:val="00F324A6"/>
    <w:rsid w:val="00F33A29"/>
    <w:rsid w:val="00F33B3E"/>
    <w:rsid w:val="00F33E6F"/>
    <w:rsid w:val="00F359A7"/>
    <w:rsid w:val="00F44399"/>
    <w:rsid w:val="00F5560E"/>
    <w:rsid w:val="00F57145"/>
    <w:rsid w:val="00F6177F"/>
    <w:rsid w:val="00F72A9B"/>
    <w:rsid w:val="00F857E9"/>
    <w:rsid w:val="00F934FE"/>
    <w:rsid w:val="00FA4622"/>
    <w:rsid w:val="00FB26EA"/>
    <w:rsid w:val="00FB7F92"/>
    <w:rsid w:val="00FC6E0C"/>
    <w:rsid w:val="00FD1545"/>
    <w:rsid w:val="00FE166C"/>
    <w:rsid w:val="00FE51AC"/>
    <w:rsid w:val="00FE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2A498"/>
  <w15:chartTrackingRefBased/>
  <w15:docId w15:val="{AFEE07DA-A57A-DE44-8D7C-572C1DC2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3C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73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0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48F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3C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C3C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CA5"/>
  </w:style>
  <w:style w:type="paragraph" w:styleId="Footer">
    <w:name w:val="footer"/>
    <w:basedOn w:val="Normal"/>
    <w:link w:val="FooterChar"/>
    <w:uiPriority w:val="99"/>
    <w:unhideWhenUsed/>
    <w:rsid w:val="003C3C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CA5"/>
  </w:style>
  <w:style w:type="character" w:styleId="Hyperlink">
    <w:name w:val="Hyperlink"/>
    <w:basedOn w:val="DefaultParagraphFont"/>
    <w:uiPriority w:val="99"/>
    <w:unhideWhenUsed/>
    <w:rsid w:val="003C3C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3C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CA5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C3CA5"/>
  </w:style>
  <w:style w:type="paragraph" w:styleId="ListParagraph">
    <w:name w:val="List Paragraph"/>
    <w:basedOn w:val="Normal"/>
    <w:uiPriority w:val="34"/>
    <w:qFormat/>
    <w:rsid w:val="00831FD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C29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29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29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9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9B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9B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9B4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1B48F7"/>
  </w:style>
  <w:style w:type="paragraph" w:customStyle="1" w:styleId="paragraph">
    <w:name w:val="paragraph"/>
    <w:basedOn w:val="Normal"/>
    <w:rsid w:val="001B48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1B48F7"/>
  </w:style>
  <w:style w:type="character" w:customStyle="1" w:styleId="Heading4Char">
    <w:name w:val="Heading 4 Char"/>
    <w:basedOn w:val="DefaultParagraphFont"/>
    <w:link w:val="Heading4"/>
    <w:uiPriority w:val="9"/>
    <w:semiHidden/>
    <w:rsid w:val="001B48F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1022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39"/>
    <w:rsid w:val="002E1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473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pellingerror">
    <w:name w:val="spellingerror"/>
    <w:basedOn w:val="DefaultParagraphFont"/>
    <w:rsid w:val="00FC6E0C"/>
  </w:style>
  <w:style w:type="character" w:customStyle="1" w:styleId="pagebreaktextspan">
    <w:name w:val="pagebreaktextspan"/>
    <w:basedOn w:val="DefaultParagraphFont"/>
    <w:rsid w:val="005E0EAF"/>
  </w:style>
  <w:style w:type="character" w:customStyle="1" w:styleId="video-url-fadeable">
    <w:name w:val="video-url-fadeable"/>
    <w:basedOn w:val="DefaultParagraphFont"/>
    <w:rsid w:val="005A43C8"/>
  </w:style>
  <w:style w:type="paragraph" w:styleId="Revision">
    <w:name w:val="Revision"/>
    <w:hidden/>
    <w:uiPriority w:val="99"/>
    <w:semiHidden/>
    <w:rsid w:val="00045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0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5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3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6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4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7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1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0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1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5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76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2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3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2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7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8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2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8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89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7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0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0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7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6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5E9884-73F5-B74A-8F1E-5B703E6D3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Lorenz</dc:creator>
  <cp:keywords/>
  <dc:description/>
  <cp:lastModifiedBy>Shuchismita Dutta</cp:lastModifiedBy>
  <cp:revision>3</cp:revision>
  <dcterms:created xsi:type="dcterms:W3CDTF">2020-06-13T22:11:00Z</dcterms:created>
  <dcterms:modified xsi:type="dcterms:W3CDTF">2020-06-13T22:23:00Z</dcterms:modified>
</cp:coreProperties>
</file>