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5694D1" w14:textId="6E11541D" w:rsidR="008C0F2A" w:rsidRPr="00044330" w:rsidRDefault="008C0F2A" w:rsidP="005B0B4D">
      <w:pPr>
        <w:jc w:val="center"/>
        <w:rPr>
          <w:rFonts w:eastAsiaTheme="majorEastAsia" w:cstheme="minorHAnsi"/>
          <w:color w:val="000000" w:themeColor="text1"/>
        </w:rPr>
      </w:pPr>
      <w:r w:rsidRPr="00044330">
        <w:rPr>
          <w:rFonts w:cstheme="minorHAnsi"/>
          <w:b/>
          <w:bCs/>
        </w:rPr>
        <w:t>Piwi Matters</w:t>
      </w:r>
    </w:p>
    <w:p w14:paraId="37981B86" w14:textId="77777777" w:rsidR="008C0F2A" w:rsidRPr="00044330" w:rsidRDefault="008C0F2A" w:rsidP="005B0B4D">
      <w:pPr>
        <w:jc w:val="center"/>
        <w:rPr>
          <w:rFonts w:cstheme="minorHAnsi"/>
        </w:rPr>
      </w:pPr>
      <w:r w:rsidRPr="00044330">
        <w:rPr>
          <w:rFonts w:cstheme="minorHAnsi"/>
        </w:rPr>
        <w:t>By Laurel Lorenz</w:t>
      </w: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 xml:space="preserve"> and Shuchismita Dutta</w:t>
      </w:r>
      <w:r w:rsidRPr="00044330">
        <w:rPr>
          <w:rFonts w:cstheme="minorHAnsi"/>
          <w:vertAlign w:val="superscript"/>
        </w:rPr>
        <w:t>2*</w:t>
      </w:r>
    </w:p>
    <w:p w14:paraId="6164B86C" w14:textId="77777777" w:rsidR="008C0F2A" w:rsidRPr="00044330" w:rsidRDefault="008C0F2A" w:rsidP="005B0B4D">
      <w:pPr>
        <w:rPr>
          <w:rFonts w:cstheme="minorHAnsi"/>
          <w:vertAlign w:val="superscript"/>
        </w:rPr>
      </w:pPr>
    </w:p>
    <w:p w14:paraId="7003F1C8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  <w:vertAlign w:val="superscript"/>
        </w:rPr>
        <w:t>1</w:t>
      </w:r>
      <w:r w:rsidRPr="00044330">
        <w:rPr>
          <w:rFonts w:cstheme="minorHAnsi"/>
        </w:rPr>
        <w:t>Department of Molecular Biology, Princeton University, Princeton NJ 08544</w:t>
      </w:r>
    </w:p>
    <w:p w14:paraId="625F6ABC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  <w:vertAlign w:val="superscript"/>
        </w:rPr>
        <w:t>2</w:t>
      </w:r>
      <w:r w:rsidRPr="00044330">
        <w:rPr>
          <w:rFonts w:cstheme="minorHAnsi"/>
        </w:rPr>
        <w:t>Institute of Quantitative Biomedicine, Rutgers University, Piscataway NJ 08854</w:t>
      </w:r>
    </w:p>
    <w:p w14:paraId="018E897D" w14:textId="77777777" w:rsidR="008C0F2A" w:rsidRPr="00044330" w:rsidRDefault="008C0F2A" w:rsidP="005B0B4D">
      <w:pPr>
        <w:rPr>
          <w:rFonts w:cstheme="minorHAnsi"/>
        </w:rPr>
      </w:pPr>
      <w:r w:rsidRPr="00044330">
        <w:rPr>
          <w:rFonts w:cstheme="minorHAnsi"/>
        </w:rPr>
        <w:t>*contact author: sdutta@rcsb.rutgers.edu</w:t>
      </w:r>
    </w:p>
    <w:p w14:paraId="543D360F" w14:textId="77777777" w:rsidR="008C0F2A" w:rsidRPr="00044330" w:rsidRDefault="008C0F2A" w:rsidP="005B0B4D">
      <w:pPr>
        <w:rPr>
          <w:rFonts w:cstheme="minorHAnsi"/>
        </w:rPr>
      </w:pPr>
    </w:p>
    <w:p w14:paraId="4B4FB963" w14:textId="77777777" w:rsidR="008C0F2A" w:rsidRPr="00044330" w:rsidRDefault="008C0F2A" w:rsidP="005B0B4D">
      <w:pPr>
        <w:rPr>
          <w:rFonts w:eastAsia="Times New Roman" w:cstheme="minorHAnsi"/>
          <w:b/>
          <w:bCs/>
          <w:color w:val="000000"/>
        </w:rPr>
      </w:pPr>
      <w:r w:rsidRPr="00044330">
        <w:rPr>
          <w:rFonts w:eastAsia="Times New Roman" w:cstheme="minorHAnsi"/>
          <w:b/>
          <w:bCs/>
          <w:color w:val="000000"/>
        </w:rPr>
        <w:t>Preparation:</w:t>
      </w:r>
    </w:p>
    <w:p w14:paraId="4ADCB4B3" w14:textId="0101D1D9" w:rsidR="001B48F7" w:rsidRPr="00044330" w:rsidRDefault="003F78A2" w:rsidP="005B0B4D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As homework and p</w:t>
      </w:r>
      <w:r w:rsidR="008C0F2A" w:rsidRPr="00044330">
        <w:rPr>
          <w:rFonts w:asciiTheme="minorHAnsi" w:hAnsiTheme="minorHAnsi" w:cstheme="minorHAnsi"/>
        </w:rPr>
        <w:t>rior to the case discussion in class,</w:t>
      </w:r>
      <w:r w:rsidR="001B48F7" w:rsidRPr="00044330">
        <w:rPr>
          <w:rStyle w:val="normaltextrun"/>
          <w:rFonts w:asciiTheme="minorHAnsi" w:hAnsiTheme="minorHAnsi" w:cstheme="minorHAnsi"/>
        </w:rPr>
        <w:t xml:space="preserve"> get acquainted </w:t>
      </w:r>
      <w:r w:rsidR="00F33B3E">
        <w:rPr>
          <w:rStyle w:val="normaltextrun"/>
          <w:rFonts w:asciiTheme="minorHAnsi" w:hAnsiTheme="minorHAnsi" w:cstheme="minorHAnsi"/>
        </w:rPr>
        <w:t>with</w:t>
      </w:r>
      <w:r w:rsidR="00F33B3E" w:rsidRPr="00044330">
        <w:rPr>
          <w:rStyle w:val="normaltextrun"/>
          <w:rFonts w:asciiTheme="minorHAnsi" w:hAnsiTheme="minorHAnsi" w:cstheme="minorHAnsi"/>
        </w:rPr>
        <w:t xml:space="preserve"> </w:t>
      </w:r>
      <w:r w:rsidR="001B48F7" w:rsidRPr="00044330">
        <w:rPr>
          <w:rStyle w:val="normaltextrun"/>
          <w:rFonts w:asciiTheme="minorHAnsi" w:hAnsiTheme="minorHAnsi" w:cstheme="minorHAnsi"/>
        </w:rPr>
        <w:t>the case.</w:t>
      </w:r>
      <w:r w:rsidR="001B48F7" w:rsidRPr="00044330">
        <w:rPr>
          <w:rStyle w:val="eop"/>
          <w:rFonts w:asciiTheme="minorHAnsi" w:hAnsiTheme="minorHAnsi" w:cstheme="minorHAnsi"/>
        </w:rPr>
        <w:t> </w:t>
      </w:r>
    </w:p>
    <w:p w14:paraId="427D6000" w14:textId="0B26FF4E" w:rsidR="001B48F7" w:rsidRPr="00672027" w:rsidRDefault="001B48F7" w:rsidP="00DD154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 w:rsidRPr="005A43C8">
        <w:rPr>
          <w:rFonts w:asciiTheme="minorHAnsi" w:hAnsiTheme="minorHAnsi" w:cstheme="minorHAnsi"/>
          <w:color w:val="000000"/>
        </w:rPr>
        <w:t>W</w:t>
      </w:r>
      <w:r w:rsidR="008C0F2A" w:rsidRPr="005A43C8">
        <w:rPr>
          <w:rFonts w:asciiTheme="minorHAnsi" w:hAnsiTheme="minorHAnsi" w:cstheme="minorHAnsi"/>
          <w:color w:val="000000"/>
        </w:rPr>
        <w:t xml:space="preserve">atch </w:t>
      </w:r>
      <w:r w:rsidRPr="005A43C8">
        <w:rPr>
          <w:rFonts w:asciiTheme="minorHAnsi" w:hAnsiTheme="minorHAnsi" w:cstheme="minorHAnsi"/>
          <w:color w:val="000000"/>
        </w:rPr>
        <w:t xml:space="preserve">the </w:t>
      </w:r>
      <w:r w:rsidR="008C0F2A" w:rsidRPr="005A43C8">
        <w:rPr>
          <w:rFonts w:asciiTheme="minorHAnsi" w:hAnsiTheme="minorHAnsi" w:cstheme="minorHAnsi"/>
          <w:color w:val="000000"/>
        </w:rPr>
        <w:t>video</w:t>
      </w:r>
      <w:r w:rsidR="008C0F2A" w:rsidRPr="00044330">
        <w:rPr>
          <w:rFonts w:asciiTheme="minorHAnsi" w:hAnsiTheme="minorHAnsi" w:cstheme="minorHAnsi"/>
          <w:color w:val="000000"/>
        </w:rPr>
        <w:t xml:space="preserve"> </w:t>
      </w:r>
      <w:r w:rsidR="005A43C8">
        <w:rPr>
          <w:rFonts w:asciiTheme="minorHAnsi" w:hAnsiTheme="minorHAnsi" w:cstheme="minorHAnsi"/>
          <w:color w:val="000000"/>
        </w:rPr>
        <w:t>Piwi Matters</w:t>
      </w:r>
      <w:r w:rsidR="006A6204">
        <w:rPr>
          <w:rFonts w:asciiTheme="minorHAnsi" w:hAnsiTheme="minorHAnsi" w:cstheme="minorHAnsi"/>
          <w:color w:val="000000"/>
        </w:rPr>
        <w:t xml:space="preserve"> (</w:t>
      </w:r>
      <w:hyperlink r:id="rId8" w:history="1">
        <w:r w:rsidR="006A6204" w:rsidRPr="00FE39CB">
          <w:rPr>
            <w:rStyle w:val="Hyperlink"/>
            <w:rFonts w:asciiTheme="minorHAnsi" w:hAnsiTheme="minorHAnsi" w:cstheme="minorHAnsi"/>
          </w:rPr>
          <w:t>https://youtu.be/ccbMPvyqpko</w:t>
        </w:r>
      </w:hyperlink>
      <w:r w:rsidR="006A6204">
        <w:rPr>
          <w:rFonts w:asciiTheme="minorHAnsi" w:hAnsiTheme="minorHAnsi" w:cstheme="minorHAnsi"/>
          <w:color w:val="000000"/>
        </w:rPr>
        <w:t>)</w:t>
      </w:r>
      <w:r w:rsidRPr="00044330">
        <w:rPr>
          <w:rFonts w:asciiTheme="minorHAnsi" w:hAnsiTheme="minorHAnsi" w:cstheme="minorHAnsi"/>
          <w:color w:val="000000"/>
        </w:rPr>
        <w:t>.</w:t>
      </w:r>
    </w:p>
    <w:p w14:paraId="77BE69FB" w14:textId="721CF906" w:rsidR="00672027" w:rsidRPr="00044330" w:rsidRDefault="00672027" w:rsidP="00DD154B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Review the following concepts</w:t>
      </w:r>
      <w:r w:rsidR="00661B8E">
        <w:rPr>
          <w:rFonts w:asciiTheme="minorHAnsi" w:hAnsiTheme="minorHAnsi" w:cstheme="minorHAnsi"/>
          <w:color w:val="000000"/>
        </w:rPr>
        <w:t>, learn/review some techniques commonly used in this field of study</w:t>
      </w:r>
      <w:r w:rsidR="00F33B3E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and answer questions</w:t>
      </w:r>
      <w:r w:rsidR="007D30B4">
        <w:rPr>
          <w:rFonts w:asciiTheme="minorHAnsi" w:hAnsiTheme="minorHAnsi" w:cstheme="minorHAnsi"/>
          <w:color w:val="000000"/>
        </w:rPr>
        <w:t xml:space="preserve"> 1-3</w:t>
      </w:r>
      <w:r>
        <w:rPr>
          <w:rFonts w:asciiTheme="minorHAnsi" w:hAnsiTheme="minorHAnsi" w:cstheme="minorHAnsi"/>
          <w:color w:val="000000"/>
        </w:rPr>
        <w:t xml:space="preserve"> in preparation for the case discussion.</w:t>
      </w:r>
    </w:p>
    <w:p w14:paraId="5150146D" w14:textId="77777777" w:rsidR="005B0B4D" w:rsidRPr="00044330" w:rsidRDefault="005B0B4D" w:rsidP="005B0B4D">
      <w:pPr>
        <w:rPr>
          <w:rFonts w:eastAsia="Times New Roman" w:cstheme="minorHAnsi"/>
          <w:b/>
          <w:bCs/>
          <w:color w:val="000000"/>
        </w:rPr>
      </w:pPr>
      <w:bookmarkStart w:id="0" w:name="Part1"/>
      <w:bookmarkEnd w:id="0"/>
    </w:p>
    <w:p w14:paraId="3DC74D80" w14:textId="3F3A5A74" w:rsidR="00FC6E0C" w:rsidRPr="00044330" w:rsidRDefault="00FC6E0C" w:rsidP="005B0B4D">
      <w:pPr>
        <w:textAlignment w:val="baseline"/>
        <w:rPr>
          <w:rFonts w:eastAsia="Times New Roman" w:cstheme="minorHAnsi"/>
        </w:rPr>
      </w:pPr>
      <w:r w:rsidRPr="00044330">
        <w:rPr>
          <w:rFonts w:eastAsia="Times New Roman" w:cstheme="minorHAnsi"/>
        </w:rPr>
        <w:t xml:space="preserve">In order for Drosophila ovaries to continue producing eggs, </w:t>
      </w:r>
      <w:r w:rsidR="005B0B4D" w:rsidRPr="00044330">
        <w:rPr>
          <w:rFonts w:eastAsia="Times New Roman" w:cstheme="minorHAnsi"/>
        </w:rPr>
        <w:t>they</w:t>
      </w:r>
      <w:r w:rsidRPr="00044330">
        <w:rPr>
          <w:rFonts w:eastAsia="Times New Roman" w:cstheme="minorHAnsi"/>
        </w:rPr>
        <w:t xml:space="preserve"> need </w:t>
      </w:r>
      <w:r w:rsidR="00350B17" w:rsidRPr="00044330">
        <w:rPr>
          <w:rFonts w:eastAsia="Times New Roman" w:cstheme="minorHAnsi"/>
        </w:rPr>
        <w:t xml:space="preserve">specialized cells, </w:t>
      </w:r>
      <w:r w:rsidR="00723D2A">
        <w:rPr>
          <w:rFonts w:eastAsia="Times New Roman" w:cstheme="minorHAnsi"/>
        </w:rPr>
        <w:t xml:space="preserve">called </w:t>
      </w:r>
      <w:r w:rsidR="00350B17" w:rsidRPr="00044330">
        <w:rPr>
          <w:rFonts w:eastAsia="Times New Roman" w:cstheme="minorHAnsi"/>
        </w:rPr>
        <w:t>germline stem cells</w:t>
      </w:r>
      <w:r w:rsidR="00723D2A">
        <w:rPr>
          <w:rFonts w:eastAsia="Times New Roman" w:cstheme="minorHAnsi"/>
        </w:rPr>
        <w:t>.</w:t>
      </w:r>
      <w:r w:rsidR="00350B17" w:rsidRPr="00044330">
        <w:rPr>
          <w:rFonts w:eastAsia="Times New Roman" w:cstheme="minorHAnsi"/>
        </w:rPr>
        <w:t xml:space="preserve"> </w:t>
      </w:r>
      <w:r w:rsidR="003F78A2">
        <w:rPr>
          <w:rFonts w:eastAsia="Times New Roman" w:cstheme="minorHAnsi"/>
        </w:rPr>
        <w:t>Stem</w:t>
      </w:r>
      <w:r w:rsidR="00723D2A">
        <w:rPr>
          <w:rFonts w:eastAsia="Times New Roman" w:cstheme="minorHAnsi"/>
        </w:rPr>
        <w:t xml:space="preserve"> cells </w:t>
      </w:r>
      <w:r w:rsidR="00350B17" w:rsidRPr="00044330">
        <w:rPr>
          <w:rFonts w:eastAsia="Times New Roman" w:cstheme="minorHAnsi"/>
        </w:rPr>
        <w:t xml:space="preserve">have </w:t>
      </w:r>
      <w:r w:rsidR="003F78A2">
        <w:rPr>
          <w:rFonts w:eastAsia="Times New Roman" w:cstheme="minorHAnsi"/>
        </w:rPr>
        <w:t>two</w:t>
      </w:r>
      <w:r w:rsidR="00350B17" w:rsidRPr="00044330">
        <w:rPr>
          <w:rFonts w:eastAsia="Times New Roman" w:cstheme="minorHAnsi"/>
        </w:rPr>
        <w:t xml:space="preserve"> unique properties</w:t>
      </w:r>
      <w:r w:rsidR="00F33B3E">
        <w:rPr>
          <w:rFonts w:eastAsia="Times New Roman" w:cstheme="minorHAnsi"/>
        </w:rPr>
        <w:t xml:space="preserve"> </w:t>
      </w:r>
      <w:r w:rsidR="00723D2A">
        <w:rPr>
          <w:rFonts w:eastAsia="Times New Roman" w:cstheme="minorHAnsi"/>
        </w:rPr>
        <w:t xml:space="preserve">– </w:t>
      </w:r>
      <w:r w:rsidR="00762291">
        <w:rPr>
          <w:rFonts w:eastAsia="Times New Roman" w:cstheme="minorHAnsi"/>
        </w:rPr>
        <w:t xml:space="preserve">(a) self-renewal – i.e., </w:t>
      </w:r>
      <w:r w:rsidR="00723D2A">
        <w:rPr>
          <w:rFonts w:eastAsia="Times New Roman" w:cstheme="minorHAnsi"/>
        </w:rPr>
        <w:t>they are</w:t>
      </w:r>
      <w:r w:rsidRPr="00044330">
        <w:rPr>
          <w:rFonts w:eastAsia="Times New Roman" w:cstheme="minorHAnsi"/>
        </w:rPr>
        <w:t xml:space="preserve"> ab</w:t>
      </w:r>
      <w:r w:rsidR="00723D2A">
        <w:rPr>
          <w:rFonts w:eastAsia="Times New Roman" w:cstheme="minorHAnsi"/>
        </w:rPr>
        <w:t>le</w:t>
      </w:r>
      <w:r w:rsidRPr="00044330">
        <w:rPr>
          <w:rFonts w:eastAsia="Times New Roman" w:cstheme="minorHAnsi"/>
        </w:rPr>
        <w:t xml:space="preserve"> to divide and </w:t>
      </w:r>
      <w:r w:rsidR="00762291">
        <w:rPr>
          <w:rFonts w:eastAsia="Times New Roman" w:cstheme="minorHAnsi"/>
        </w:rPr>
        <w:t>(b</w:t>
      </w:r>
      <w:r w:rsidR="00350B17" w:rsidRPr="00044330">
        <w:rPr>
          <w:rFonts w:eastAsia="Times New Roman" w:cstheme="minorHAnsi"/>
        </w:rPr>
        <w:t xml:space="preserve">) </w:t>
      </w:r>
      <w:r w:rsidRPr="00044330">
        <w:rPr>
          <w:rFonts w:eastAsia="Times New Roman" w:cstheme="minorHAnsi"/>
        </w:rPr>
        <w:t>differentiat</w:t>
      </w:r>
      <w:r w:rsidR="00762291">
        <w:rPr>
          <w:rFonts w:eastAsia="Times New Roman" w:cstheme="minorHAnsi"/>
        </w:rPr>
        <w:t>ion</w:t>
      </w:r>
      <w:r w:rsidRPr="00044330">
        <w:rPr>
          <w:rFonts w:eastAsia="Times New Roman" w:cstheme="minorHAnsi"/>
        </w:rPr>
        <w:t xml:space="preserve"> </w:t>
      </w:r>
      <w:r w:rsidR="00762291">
        <w:rPr>
          <w:rFonts w:eastAsia="Times New Roman" w:cstheme="minorHAnsi"/>
        </w:rPr>
        <w:t>– i.e., they are able to become different</w:t>
      </w:r>
      <w:r w:rsidR="00350B17" w:rsidRPr="00044330">
        <w:rPr>
          <w:rFonts w:eastAsia="Times New Roman" w:cstheme="minorHAnsi"/>
        </w:rPr>
        <w:t xml:space="preserve"> types of cells </w:t>
      </w:r>
      <w:r w:rsidR="00762291">
        <w:rPr>
          <w:rFonts w:eastAsia="Times New Roman" w:cstheme="minorHAnsi"/>
        </w:rPr>
        <w:t>such as</w:t>
      </w:r>
      <w:r w:rsidR="00601120">
        <w:rPr>
          <w:rFonts w:eastAsia="Times New Roman" w:cstheme="minorHAnsi"/>
        </w:rPr>
        <w:t xml:space="preserve"> </w:t>
      </w:r>
      <w:r w:rsidR="00350B17" w:rsidRPr="00044330">
        <w:rPr>
          <w:rFonts w:eastAsia="Times New Roman" w:cstheme="minorHAnsi"/>
        </w:rPr>
        <w:t>cystoblasts, nurse cells, and oocytes</w:t>
      </w:r>
      <w:r w:rsidR="00762291">
        <w:rPr>
          <w:rFonts w:eastAsia="Times New Roman" w:cstheme="minorHAnsi"/>
        </w:rPr>
        <w:t xml:space="preserve"> (see Box 1</w:t>
      </w:r>
      <w:r w:rsidR="00350B17" w:rsidRPr="00044330">
        <w:rPr>
          <w:rFonts w:eastAsia="Times New Roman" w:cstheme="minorHAnsi"/>
        </w:rPr>
        <w:t>)</w:t>
      </w:r>
      <w:r w:rsidRPr="00044330">
        <w:rPr>
          <w:rFonts w:eastAsia="Times New Roman" w:cstheme="minorHAnsi"/>
        </w:rPr>
        <w:t xml:space="preserve">. </w:t>
      </w:r>
    </w:p>
    <w:p w14:paraId="373642EF" w14:textId="77777777" w:rsidR="00350B17" w:rsidRPr="00044330" w:rsidRDefault="00350B17" w:rsidP="005B0B4D">
      <w:pPr>
        <w:textAlignment w:val="baseline"/>
        <w:rPr>
          <w:rFonts w:eastAsia="Times New Roman" w:cstheme="minorHAnsi"/>
        </w:rPr>
      </w:pPr>
    </w:p>
    <w:p w14:paraId="009D6BEA" w14:textId="77777777" w:rsidR="00FC6E0C" w:rsidRPr="00044330" w:rsidRDefault="00FC6E0C" w:rsidP="004E7937">
      <w:pPr>
        <w:rPr>
          <w:rFonts w:eastAsia="Times New Roman" w:cstheme="minorHAnsi"/>
          <w:color w:val="000000"/>
        </w:rPr>
      </w:pPr>
      <w:r w:rsidRPr="00044330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79C290F" wp14:editId="58220355">
                <wp:simplePos x="0" y="0"/>
                <wp:positionH relativeFrom="column">
                  <wp:posOffset>-17929</wp:posOffset>
                </wp:positionH>
                <wp:positionV relativeFrom="paragraph">
                  <wp:posOffset>68618</wp:posOffset>
                </wp:positionV>
                <wp:extent cx="5908270" cy="2716306"/>
                <wp:effectExtent l="0" t="0" r="10160" b="1460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8270" cy="2716306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F4F68D" w14:textId="3C2E232A" w:rsidR="00943BEC" w:rsidRPr="00DD2841" w:rsidRDefault="00943BEC" w:rsidP="00FC6E0C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 xml:space="preserve">Box 1: </w:t>
                            </w:r>
                            <w:r w:rsidRPr="00DD284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 xml:space="preserve">Concept </w:t>
                            </w:r>
                          </w:p>
                          <w:p w14:paraId="4DA34AE6" w14:textId="77777777" w:rsidR="00943BEC" w:rsidRPr="00DD2841" w:rsidRDefault="00943BEC" w:rsidP="00FC6E0C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Stem cells</w:t>
                            </w: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possess two fundamental properties: </w:t>
                            </w:r>
                          </w:p>
                          <w:p w14:paraId="0C7D44EE" w14:textId="77777777" w:rsidR="00943BEC" w:rsidRPr="00DD2841" w:rsidRDefault="00943BEC" w:rsidP="00DD1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ability to self-renew and </w:t>
                            </w:r>
                          </w:p>
                          <w:p w14:paraId="3CCA1D1A" w14:textId="77777777" w:rsidR="00943BEC" w:rsidRPr="00DD2841" w:rsidRDefault="00943BEC" w:rsidP="00DD154B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ability to produce numerous differentiated progenies. </w:t>
                            </w:r>
                          </w:p>
                          <w:p w14:paraId="42EF7ADB" w14:textId="3CACF818" w:rsidR="00943BEC" w:rsidRDefault="00943BEC" w:rsidP="00FC6E0C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Stem cells that form gametes (eggs and sperms) are called </w:t>
                            </w:r>
                            <w:r w:rsidRPr="00DD284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Germline Stem Cells</w:t>
                            </w: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(or GSCs). </w:t>
                            </w:r>
                          </w:p>
                          <w:p w14:paraId="3127D88D" w14:textId="52B69665" w:rsidR="00943BEC" w:rsidRDefault="00943BEC" w:rsidP="00FC6E0C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Sperm and egg production require a balance between self-renewal and cell differentiation. Self-renewal at the expense of differentiation can cause tumorigenesis, whereas differentiation at the expense of self-renewal can cause germ cell depletion and infertility. </w:t>
                            </w:r>
                          </w:p>
                          <w:p w14:paraId="617730BA" w14:textId="77777777" w:rsidR="003F78A2" w:rsidRDefault="003F78A2" w:rsidP="00FC6E0C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</w:p>
                          <w:p w14:paraId="30CB4297" w14:textId="00F4286F" w:rsidR="00943BEC" w:rsidRPr="00DD2841" w:rsidRDefault="007D30B4" w:rsidP="00FC6E0C">
                            <w:p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In GSCS, there are two general types of c</w:t>
                            </w:r>
                            <w:r w:rsidR="00943BEC" w:rsidRPr="00762291">
                              <w:rPr>
                                <w:rFonts w:eastAsia="Times New Roman" w:cstheme="minorHAnsi"/>
                                <w:b/>
                                <w:bCs/>
                                <w:color w:val="000000"/>
                              </w:rPr>
                              <w:t>ell division</w:t>
                            </w:r>
                            <w:r w:rsidR="00943BEC"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: </w:t>
                            </w:r>
                          </w:p>
                          <w:p w14:paraId="00C67406" w14:textId="0F61F63F" w:rsidR="00943BEC" w:rsidRPr="00DD2841" w:rsidRDefault="00943BEC" w:rsidP="00DD1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 w:cstheme="minorHAnsi"/>
                                <w:color w:val="000000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asymmetric – that produce a daughter GSC and a differentiated daughter cell (e.g., in </w:t>
                            </w:r>
                            <w:r w:rsidRPr="00DD284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>Drosophila</w:t>
                            </w: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ovary), and </w:t>
                            </w:r>
                          </w:p>
                          <w:p w14:paraId="585DC380" w14:textId="77777777" w:rsidR="00943BEC" w:rsidRPr="00DD2841" w:rsidRDefault="00943BEC" w:rsidP="00DD154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cstheme="minorHAnsi"/>
                              </w:rPr>
                            </w:pP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symmetric – that produce two daughter cells each of which has an equal probability of differentiating (e.g., in </w:t>
                            </w:r>
                            <w:r w:rsidRPr="00DD284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>C. elegans</w:t>
                            </w: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and several </w:t>
                            </w:r>
                            <w:r w:rsidRPr="00DD2841">
                              <w:rPr>
                                <w:rFonts w:eastAsia="Times New Roman" w:cstheme="minorHAnsi"/>
                                <w:i/>
                                <w:iCs/>
                                <w:color w:val="000000"/>
                              </w:rPr>
                              <w:t>Hydra</w:t>
                            </w:r>
                            <w:r w:rsidRPr="00DD2841">
                              <w:rPr>
                                <w:rFonts w:eastAsia="Times New Roman" w:cstheme="minorHAnsi"/>
                                <w:color w:val="000000"/>
                              </w:rPr>
                              <w:t xml:space="preserve"> species).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9C290F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-1.4pt;margin-top:5.4pt;width:465.2pt;height:213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" fillcolor="#e7e6e6 [3214]" strokeweight=".5pt">
                <v:textbox>
                  <w:txbxContent>
                    <w:p w14:paraId="21F4F68D" w14:textId="3C2E232A" w:rsidR="00943BEC" w:rsidRPr="00DD2841" w:rsidRDefault="00943BEC" w:rsidP="00FC6E0C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 xml:space="preserve">Box 1: </w:t>
                      </w:r>
                      <w:r w:rsidRPr="00DD2841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 xml:space="preserve">Concept </w:t>
                      </w:r>
                    </w:p>
                    <w:p w14:paraId="4DA34AE6" w14:textId="77777777" w:rsidR="00943BEC" w:rsidRPr="00DD2841" w:rsidRDefault="00943BEC" w:rsidP="00FC6E0C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DD2841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Stem cells</w:t>
                      </w: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 possess two fundamental properties: </w:t>
                      </w:r>
                    </w:p>
                    <w:p w14:paraId="0C7D44EE" w14:textId="77777777" w:rsidR="00943BEC" w:rsidRPr="00DD2841" w:rsidRDefault="00943BEC" w:rsidP="00DD15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ability to self-renew and </w:t>
                      </w:r>
                    </w:p>
                    <w:p w14:paraId="3CCA1D1A" w14:textId="77777777" w:rsidR="00943BEC" w:rsidRPr="00DD2841" w:rsidRDefault="00943BEC" w:rsidP="00DD154B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ability to produce numerous differentiated progenies. </w:t>
                      </w:r>
                    </w:p>
                    <w:p w14:paraId="42EF7ADB" w14:textId="3CACF818" w:rsidR="00943BEC" w:rsidRDefault="00943BEC" w:rsidP="00FC6E0C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Stem cells that form gametes (eggs and sperms) are called </w:t>
                      </w:r>
                      <w:r w:rsidRPr="00DD2841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Germline Stem Cells</w:t>
                      </w: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 (or GSCs). </w:t>
                      </w:r>
                    </w:p>
                    <w:p w14:paraId="3127D88D" w14:textId="52B69665" w:rsidR="00943BEC" w:rsidRDefault="00943BEC" w:rsidP="00FC6E0C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Sperm and egg production require a balance between self-renewal and cell differentiation. Self-renewal at the expense of differentiation can cause tumorigenesis, whereas differentiation at the expense of self-renewal can cause germ cell depletion and infertility. </w:t>
                      </w:r>
                    </w:p>
                    <w:p w14:paraId="617730BA" w14:textId="77777777" w:rsidR="003F78A2" w:rsidRDefault="003F78A2" w:rsidP="00FC6E0C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</w:p>
                    <w:p w14:paraId="30CB4297" w14:textId="00F4286F" w:rsidR="00943BEC" w:rsidRPr="00DD2841" w:rsidRDefault="007D30B4" w:rsidP="00FC6E0C">
                      <w:pPr>
                        <w:rPr>
                          <w:rFonts w:eastAsia="Times New Roman" w:cstheme="minorHAnsi"/>
                          <w:color w:val="000000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In GSCS, there are two general types of c</w:t>
                      </w:r>
                      <w:r w:rsidR="00943BEC" w:rsidRPr="00762291">
                        <w:rPr>
                          <w:rFonts w:eastAsia="Times New Roman" w:cstheme="minorHAnsi"/>
                          <w:b/>
                          <w:bCs/>
                          <w:color w:val="000000"/>
                        </w:rPr>
                        <w:t>ell division</w:t>
                      </w:r>
                      <w:r w:rsidR="00943BEC"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: </w:t>
                      </w:r>
                    </w:p>
                    <w:p w14:paraId="00C67406" w14:textId="0F61F63F" w:rsidR="00943BEC" w:rsidRPr="00DD2841" w:rsidRDefault="00943BEC" w:rsidP="00DD1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 w:cstheme="minorHAnsi"/>
                          <w:color w:val="000000"/>
                        </w:rPr>
                      </w:pP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asymmetric – that produce a daughter GSC and a differentiated daughter cell (e.g., in </w:t>
                      </w:r>
                      <w:r w:rsidRPr="00DD2841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>Drosophila</w:t>
                      </w: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 ovary), and </w:t>
                      </w:r>
                    </w:p>
                    <w:p w14:paraId="585DC380" w14:textId="77777777" w:rsidR="00943BEC" w:rsidRPr="00DD2841" w:rsidRDefault="00943BEC" w:rsidP="00DD154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cstheme="minorHAnsi"/>
                        </w:rPr>
                      </w:pP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symmetric – that produce two daughter cells each of which has an equal probability of differentiating (e.g., in </w:t>
                      </w:r>
                      <w:r w:rsidRPr="00DD2841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>C. elegans</w:t>
                      </w: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 and several </w:t>
                      </w:r>
                      <w:r w:rsidRPr="00DD2841">
                        <w:rPr>
                          <w:rFonts w:eastAsia="Times New Roman" w:cstheme="minorHAnsi"/>
                          <w:i/>
                          <w:iCs/>
                          <w:color w:val="000000"/>
                        </w:rPr>
                        <w:t>Hydra</w:t>
                      </w:r>
                      <w:r w:rsidRPr="00DD2841">
                        <w:rPr>
                          <w:rFonts w:eastAsia="Times New Roman" w:cstheme="minorHAnsi"/>
                          <w:color w:val="000000"/>
                        </w:rPr>
                        <w:t xml:space="preserve"> species).</w:t>
                      </w:r>
                    </w:p>
                  </w:txbxContent>
                </v:textbox>
              </v:shape>
            </w:pict>
          </mc:Fallback>
        </mc:AlternateContent>
      </w:r>
    </w:p>
    <w:p w14:paraId="3241A4E9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1B603B44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55CE5CA8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68C57D05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7B5A2532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4C51DD15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7B9B5A73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11E9D63B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52CC5100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034C565A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22997D02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755D860D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1FEC86C7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4FFB430E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2EB60FE3" w14:textId="77777777" w:rsidR="00FC6E0C" w:rsidRPr="00044330" w:rsidRDefault="00FC6E0C" w:rsidP="005B0B4D">
      <w:pPr>
        <w:rPr>
          <w:rFonts w:eastAsia="Times New Roman" w:cstheme="minorHAnsi"/>
          <w:color w:val="000000"/>
        </w:rPr>
      </w:pPr>
    </w:p>
    <w:p w14:paraId="154AD190" w14:textId="7FADD43F" w:rsidR="00EC2112" w:rsidRPr="00044330" w:rsidRDefault="00DD2841" w:rsidP="000E2580">
      <w:pPr>
        <w:rPr>
          <w:rFonts w:cstheme="minorHAnsi"/>
        </w:rPr>
      </w:pPr>
      <w:r w:rsidRPr="00044330">
        <w:rPr>
          <w:rFonts w:cstheme="minorHAnsi"/>
        </w:rPr>
        <w:t xml:space="preserve">Q1. </w:t>
      </w:r>
      <w:r w:rsidR="00EC2112" w:rsidRPr="00C9055E">
        <w:rPr>
          <w:rFonts w:cstheme="minorHAnsi"/>
        </w:rPr>
        <w:t xml:space="preserve">According to the </w:t>
      </w:r>
      <w:r w:rsidR="009534BC" w:rsidRPr="00C9055E">
        <w:rPr>
          <w:rFonts w:cstheme="minorHAnsi"/>
        </w:rPr>
        <w:t xml:space="preserve">Piwi Matters </w:t>
      </w:r>
      <w:r w:rsidR="00EC2112" w:rsidRPr="00C9055E">
        <w:rPr>
          <w:rFonts w:cstheme="minorHAnsi"/>
        </w:rPr>
        <w:t>video, what happens to flies lacking the Piwi protein</w:t>
      </w:r>
      <w:r w:rsidR="00EC2112" w:rsidRPr="00044330">
        <w:rPr>
          <w:rFonts w:cstheme="minorHAnsi"/>
        </w:rPr>
        <w:t>?</w:t>
      </w:r>
    </w:p>
    <w:p w14:paraId="0E3AB282" w14:textId="3B6946BC" w:rsidR="00A11676" w:rsidRDefault="00A11676" w:rsidP="00A708AD">
      <w:pPr>
        <w:textAlignment w:val="baseline"/>
        <w:rPr>
          <w:rFonts w:cstheme="minorHAnsi"/>
          <w:color w:val="0432FF"/>
        </w:rPr>
      </w:pPr>
    </w:p>
    <w:p w14:paraId="50CB7483" w14:textId="63912953" w:rsidR="003740E6" w:rsidRDefault="003740E6" w:rsidP="00A708AD">
      <w:pPr>
        <w:textAlignment w:val="baseline"/>
        <w:rPr>
          <w:rFonts w:cstheme="minorHAnsi"/>
          <w:color w:val="0432FF"/>
        </w:rPr>
      </w:pPr>
    </w:p>
    <w:p w14:paraId="52EB2F4A" w14:textId="77777777" w:rsidR="003740E6" w:rsidRDefault="003740E6" w:rsidP="00A708AD">
      <w:pPr>
        <w:textAlignment w:val="baseline"/>
        <w:rPr>
          <w:rFonts w:eastAsia="Times New Roman" w:cstheme="minorHAnsi"/>
        </w:rPr>
      </w:pPr>
    </w:p>
    <w:p w14:paraId="5312B8DB" w14:textId="1676198B" w:rsidR="002C4415" w:rsidRPr="002C13DF" w:rsidRDefault="009534BC" w:rsidP="002C13DF">
      <w:pPr>
        <w:rPr>
          <w:rFonts w:cstheme="minorHAnsi"/>
        </w:rPr>
      </w:pPr>
      <w:r w:rsidRPr="00A708AD">
        <w:rPr>
          <w:rFonts w:eastAsia="Times New Roman" w:cstheme="minorHAnsi"/>
          <w:color w:val="000000"/>
        </w:rPr>
        <w:t xml:space="preserve">To </w:t>
      </w:r>
      <w:r>
        <w:rPr>
          <w:rFonts w:eastAsia="Times New Roman" w:cstheme="minorHAnsi"/>
          <w:color w:val="000000"/>
        </w:rPr>
        <w:t>understand the</w:t>
      </w:r>
      <w:r w:rsidRPr="00A708AD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role</w:t>
      </w:r>
      <w:r w:rsidRPr="00A708AD">
        <w:rPr>
          <w:rFonts w:eastAsia="Times New Roman" w:cstheme="minorHAnsi"/>
          <w:color w:val="000000"/>
        </w:rPr>
        <w:t xml:space="preserve"> of Piwi i</w:t>
      </w:r>
      <w:r>
        <w:rPr>
          <w:rFonts w:eastAsia="Times New Roman" w:cstheme="minorHAnsi"/>
          <w:color w:val="000000"/>
        </w:rPr>
        <w:t>n</w:t>
      </w:r>
      <w:r>
        <w:rPr>
          <w:rFonts w:cstheme="minorHAnsi"/>
        </w:rPr>
        <w:t xml:space="preserve"> </w:t>
      </w:r>
      <w:r w:rsidR="003200F9" w:rsidRPr="00DD2841">
        <w:rPr>
          <w:rFonts w:cstheme="minorHAnsi"/>
          <w:i/>
          <w:iCs/>
        </w:rPr>
        <w:t>Drosophila</w:t>
      </w:r>
      <w:r w:rsidR="003200F9">
        <w:rPr>
          <w:rFonts w:cstheme="minorHAnsi"/>
        </w:rPr>
        <w:t xml:space="preserve"> </w:t>
      </w:r>
      <w:r>
        <w:rPr>
          <w:rFonts w:cstheme="minorHAnsi"/>
        </w:rPr>
        <w:t>stem cell self-renewal</w:t>
      </w:r>
      <w:r>
        <w:rPr>
          <w:rFonts w:cstheme="minorHAnsi"/>
          <w:i/>
          <w:iCs/>
        </w:rPr>
        <w:t>,</w:t>
      </w:r>
      <w:r>
        <w:rPr>
          <w:rFonts w:cstheme="minorHAnsi"/>
        </w:rPr>
        <w:t xml:space="preserve"> </w:t>
      </w:r>
      <w:r w:rsidRPr="00306C48">
        <w:rPr>
          <w:rFonts w:cstheme="minorHAnsi"/>
        </w:rPr>
        <w:t xml:space="preserve">scientists </w:t>
      </w:r>
      <w:r>
        <w:rPr>
          <w:rFonts w:cstheme="minorHAnsi"/>
        </w:rPr>
        <w:t>hav</w:t>
      </w:r>
      <w:r w:rsidR="007D30B4">
        <w:rPr>
          <w:rFonts w:cstheme="minorHAnsi"/>
        </w:rPr>
        <w:t>e begun to</w:t>
      </w:r>
      <w:r>
        <w:rPr>
          <w:rFonts w:cstheme="minorHAnsi"/>
        </w:rPr>
        <w:t xml:space="preserve"> delete or </w:t>
      </w:r>
      <w:r w:rsidRPr="00306C48">
        <w:rPr>
          <w:rFonts w:cstheme="minorHAnsi"/>
        </w:rPr>
        <w:t xml:space="preserve">replace </w:t>
      </w:r>
      <w:r w:rsidR="00762291">
        <w:rPr>
          <w:rFonts w:cstheme="minorHAnsi"/>
        </w:rPr>
        <w:t>specific</w:t>
      </w:r>
      <w:r>
        <w:rPr>
          <w:rFonts w:cstheme="minorHAnsi"/>
        </w:rPr>
        <w:t xml:space="preserve"> amino acid residues in</w:t>
      </w:r>
      <w:r w:rsidR="00762291">
        <w:rPr>
          <w:rFonts w:cstheme="minorHAnsi"/>
        </w:rPr>
        <w:t xml:space="preserve"> </w:t>
      </w:r>
      <w:r>
        <w:rPr>
          <w:rFonts w:cstheme="minorHAnsi"/>
        </w:rPr>
        <w:t xml:space="preserve">the </w:t>
      </w:r>
      <w:r w:rsidRPr="00306C48">
        <w:rPr>
          <w:rFonts w:cstheme="minorHAnsi"/>
        </w:rPr>
        <w:t xml:space="preserve">Piwi </w:t>
      </w:r>
      <w:r>
        <w:rPr>
          <w:rFonts w:cstheme="minorHAnsi"/>
        </w:rPr>
        <w:t>protein</w:t>
      </w:r>
      <w:r w:rsidR="00585DAD">
        <w:rPr>
          <w:rFonts w:cstheme="minorHAnsi"/>
        </w:rPr>
        <w:t xml:space="preserve"> to produce mutant</w:t>
      </w:r>
      <w:r w:rsidR="002A45E2">
        <w:rPr>
          <w:rFonts w:cstheme="minorHAnsi"/>
        </w:rPr>
        <w:t xml:space="preserve"> flies</w:t>
      </w:r>
      <w:r w:rsidR="000E2580">
        <w:rPr>
          <w:rFonts w:cstheme="minorHAnsi"/>
        </w:rPr>
        <w:t xml:space="preserve">. </w:t>
      </w:r>
      <w:r w:rsidR="002A45E2">
        <w:rPr>
          <w:rFonts w:cstheme="minorHAnsi"/>
        </w:rPr>
        <w:t xml:space="preserve">By observing ovary development in these </w:t>
      </w:r>
      <w:r w:rsidR="003200F9">
        <w:rPr>
          <w:rFonts w:cstheme="minorHAnsi"/>
        </w:rPr>
        <w:t>flies</w:t>
      </w:r>
      <w:r w:rsidR="002C4415">
        <w:rPr>
          <w:rFonts w:cstheme="minorHAnsi"/>
        </w:rPr>
        <w:t>,</w:t>
      </w:r>
      <w:r w:rsidR="003200F9">
        <w:rPr>
          <w:rFonts w:cstheme="minorHAnsi"/>
        </w:rPr>
        <w:t xml:space="preserve"> they can conclude whether the </w:t>
      </w:r>
      <w:r w:rsidR="002C4415">
        <w:rPr>
          <w:rFonts w:cstheme="minorHAnsi"/>
        </w:rPr>
        <w:t xml:space="preserve">deleted or changed amino acids of </w:t>
      </w:r>
      <w:r w:rsidR="009C4D42">
        <w:rPr>
          <w:rFonts w:cstheme="minorHAnsi"/>
        </w:rPr>
        <w:t>P</w:t>
      </w:r>
      <w:r w:rsidR="002C4415">
        <w:rPr>
          <w:rFonts w:cstheme="minorHAnsi"/>
        </w:rPr>
        <w:t xml:space="preserve">iwi are required for stem cell maintenance. </w:t>
      </w:r>
    </w:p>
    <w:p w14:paraId="71D6D990" w14:textId="77777777" w:rsidR="000C7CA4" w:rsidRPr="00044330" w:rsidRDefault="000C7CA4" w:rsidP="00A708AD">
      <w:pPr>
        <w:textAlignment w:val="baseline"/>
        <w:rPr>
          <w:rFonts w:eastAsia="Times New Roman" w:cstheme="minorHAnsi"/>
        </w:rPr>
      </w:pPr>
    </w:p>
    <w:p w14:paraId="71B919E7" w14:textId="0E32E848" w:rsidR="000D22D8" w:rsidRDefault="000D22D8" w:rsidP="00821256">
      <w:pPr>
        <w:rPr>
          <w:rFonts w:eastAsia="Times New Roman" w:cstheme="minorHAnsi"/>
        </w:rPr>
      </w:pPr>
    </w:p>
    <w:p w14:paraId="32EB5584" w14:textId="4BBEA42A" w:rsidR="000D697B" w:rsidRDefault="000D697B" w:rsidP="000D697B">
      <w:pPr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 xml:space="preserve">When </w:t>
      </w:r>
      <w:r w:rsidR="002C4415">
        <w:rPr>
          <w:rFonts w:cstheme="minorHAnsi"/>
        </w:rPr>
        <w:t xml:space="preserve">Le Thomas et al., </w:t>
      </w:r>
      <w:r>
        <w:rPr>
          <w:rFonts w:eastAsia="Times New Roman" w:cstheme="minorHAnsi"/>
        </w:rPr>
        <w:t>compare</w:t>
      </w:r>
      <w:r w:rsidRPr="00044330">
        <w:rPr>
          <w:rFonts w:eastAsia="Times New Roman" w:cstheme="minorHAnsi"/>
        </w:rPr>
        <w:t>d</w:t>
      </w:r>
      <w:r>
        <w:rPr>
          <w:rFonts w:eastAsia="Times New Roman" w:cstheme="minorHAnsi"/>
        </w:rPr>
        <w:t xml:space="preserve"> the </w:t>
      </w:r>
      <w:r w:rsidR="00177320">
        <w:rPr>
          <w:rFonts w:eastAsia="Times New Roman" w:cstheme="minorHAnsi"/>
        </w:rPr>
        <w:t xml:space="preserve">fruit fly </w:t>
      </w:r>
      <w:r>
        <w:rPr>
          <w:rFonts w:eastAsia="Times New Roman" w:cstheme="minorHAnsi"/>
        </w:rPr>
        <w:t xml:space="preserve">ovaries </w:t>
      </w:r>
      <w:r w:rsidR="00177320">
        <w:rPr>
          <w:rFonts w:eastAsia="Times New Roman" w:cstheme="minorHAnsi"/>
        </w:rPr>
        <w:t xml:space="preserve">with </w:t>
      </w:r>
      <w:r>
        <w:rPr>
          <w:rFonts w:eastAsia="Times New Roman" w:cstheme="minorHAnsi"/>
        </w:rPr>
        <w:t>wild-type Piwi (panel A) to</w:t>
      </w:r>
      <w:r w:rsidRPr="00044330">
        <w:rPr>
          <w:rFonts w:eastAsia="Times New Roman" w:cstheme="minorHAnsi"/>
        </w:rPr>
        <w:t xml:space="preserve"> th</w:t>
      </w:r>
      <w:r>
        <w:rPr>
          <w:rFonts w:eastAsia="Times New Roman" w:cstheme="minorHAnsi"/>
        </w:rPr>
        <w:t>at with</w:t>
      </w:r>
      <w:r w:rsidR="002C4415">
        <w:rPr>
          <w:rFonts w:eastAsia="Times New Roman" w:cstheme="minorHAnsi"/>
        </w:rPr>
        <w:t xml:space="preserve"> a specific</w:t>
      </w:r>
      <w:r>
        <w:rPr>
          <w:rFonts w:eastAsia="Times New Roman" w:cstheme="minorHAnsi"/>
        </w:rPr>
        <w:t xml:space="preserve"> Piwi </w:t>
      </w:r>
      <w:r w:rsidRPr="00044330">
        <w:rPr>
          <w:rFonts w:eastAsia="Times New Roman" w:cstheme="minorHAnsi"/>
        </w:rPr>
        <w:t>muta</w:t>
      </w:r>
      <w:r>
        <w:rPr>
          <w:rFonts w:eastAsia="Times New Roman" w:cstheme="minorHAnsi"/>
        </w:rPr>
        <w:t>n</w:t>
      </w:r>
      <w:r w:rsidRPr="00044330">
        <w:rPr>
          <w:rFonts w:eastAsia="Times New Roman" w:cstheme="minorHAnsi"/>
        </w:rPr>
        <w:t>t</w:t>
      </w:r>
      <w:r w:rsidR="000C7CA4">
        <w:rPr>
          <w:rFonts w:eastAsia="Times New Roman" w:cstheme="minorHAnsi"/>
        </w:rPr>
        <w:t xml:space="preserve"> (called the YK mutant, </w:t>
      </w:r>
      <w:r>
        <w:rPr>
          <w:rFonts w:eastAsia="Times New Roman" w:cstheme="minorHAnsi"/>
        </w:rPr>
        <w:t>panel B) they saw the following morphology</w:t>
      </w:r>
      <w:r w:rsidRPr="00044330">
        <w:rPr>
          <w:rFonts w:eastAsia="Times New Roman" w:cstheme="minorHAnsi"/>
        </w:rPr>
        <w:t xml:space="preserve">. </w:t>
      </w:r>
      <w:r>
        <w:rPr>
          <w:rFonts w:eastAsia="Times New Roman" w:cstheme="minorHAnsi"/>
        </w:rPr>
        <w:t>O</w:t>
      </w:r>
      <w:r w:rsidRPr="00044330">
        <w:rPr>
          <w:rFonts w:eastAsia="Times New Roman" w:cstheme="minorHAnsi"/>
        </w:rPr>
        <w:t>bserve the</w:t>
      </w:r>
      <w:r>
        <w:rPr>
          <w:rFonts w:eastAsia="Times New Roman" w:cstheme="minorHAnsi"/>
        </w:rPr>
        <w:t xml:space="preserve"> images included below </w:t>
      </w:r>
      <w:r w:rsidRPr="00044330">
        <w:rPr>
          <w:rFonts w:eastAsia="Times New Roman" w:cstheme="minorHAnsi"/>
        </w:rPr>
        <w:t xml:space="preserve">and answer the </w:t>
      </w:r>
      <w:r>
        <w:rPr>
          <w:rFonts w:eastAsia="Times New Roman" w:cstheme="minorHAnsi"/>
        </w:rPr>
        <w:t xml:space="preserve">following </w:t>
      </w:r>
      <w:r w:rsidRPr="00044330">
        <w:rPr>
          <w:rFonts w:eastAsia="Times New Roman" w:cstheme="minorHAnsi"/>
        </w:rPr>
        <w:t>questions.  </w:t>
      </w:r>
    </w:p>
    <w:p w14:paraId="2CB09988" w14:textId="77777777" w:rsidR="004673B5" w:rsidRDefault="004673B5" w:rsidP="000D697B">
      <w:pPr>
        <w:textAlignment w:val="baseline"/>
        <w:rPr>
          <w:rFonts w:eastAsia="Times New Roman" w:cstheme="minorHAnsi"/>
        </w:rPr>
      </w:pPr>
    </w:p>
    <w:p w14:paraId="15B7870D" w14:textId="1B55A7CB" w:rsidR="000C7CA4" w:rsidRDefault="000C7CA4" w:rsidP="00323359">
      <w:pPr>
        <w:textAlignment w:val="baseline"/>
        <w:rPr>
          <w:rFonts w:eastAsia="Times New Roman" w:cstheme="minorHAnsi"/>
        </w:rPr>
      </w:pPr>
      <w:r w:rsidRPr="000C7CA4">
        <w:rPr>
          <w:rFonts w:eastAsia="Times New Roman" w:cstheme="minorHAnsi"/>
          <w:noProof/>
        </w:rPr>
        <w:drawing>
          <wp:inline distT="0" distB="0" distL="0" distR="0" wp14:anchorId="7A51D933" wp14:editId="6BE0E8DA">
            <wp:extent cx="5486400" cy="2972972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7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898B50" w14:textId="4012D683" w:rsidR="00AB03AC" w:rsidRPr="006A6204" w:rsidRDefault="00AB03AC" w:rsidP="002C13DF">
      <w:pPr>
        <w:textAlignment w:val="baseline"/>
        <w:rPr>
          <w:rFonts w:eastAsia="Times New Roman" w:cstheme="minorHAnsi"/>
          <w:color w:val="0331FF"/>
        </w:rPr>
      </w:pPr>
    </w:p>
    <w:p w14:paraId="3B86E084" w14:textId="0B9158F0" w:rsidR="002A5E06" w:rsidRDefault="002A5E06" w:rsidP="002A5E06">
      <w:pPr>
        <w:textAlignment w:val="baseline"/>
        <w:rPr>
          <w:rFonts w:eastAsia="Times New Roman" w:cstheme="minorHAnsi"/>
          <w:color w:val="0432FF"/>
        </w:rPr>
      </w:pPr>
      <w:r>
        <w:rPr>
          <w:rFonts w:eastAsia="Times New Roman" w:cstheme="minorHAnsi"/>
        </w:rPr>
        <w:t>Q</w:t>
      </w:r>
      <w:r w:rsidR="004673B5">
        <w:rPr>
          <w:rFonts w:eastAsia="Times New Roman" w:cstheme="minorHAnsi"/>
        </w:rPr>
        <w:t>2</w:t>
      </w:r>
      <w:r>
        <w:rPr>
          <w:rFonts w:eastAsia="Times New Roman" w:cstheme="minorHAnsi"/>
        </w:rPr>
        <w:t xml:space="preserve">. </w:t>
      </w:r>
      <w:r w:rsidR="005E0EAF" w:rsidRPr="002A5E06">
        <w:rPr>
          <w:rFonts w:eastAsia="Times New Roman" w:cstheme="minorHAnsi"/>
        </w:rPr>
        <w:t xml:space="preserve">Based on the results shown, </w:t>
      </w:r>
      <w:r w:rsidR="002C13DF">
        <w:rPr>
          <w:rFonts w:eastAsia="Times New Roman" w:cstheme="minorHAnsi"/>
        </w:rPr>
        <w:t>are</w:t>
      </w:r>
      <w:r w:rsidR="002C13DF" w:rsidRPr="002A5E06">
        <w:rPr>
          <w:rFonts w:eastAsia="Times New Roman" w:cstheme="minorHAnsi"/>
        </w:rPr>
        <w:t xml:space="preserve"> </w:t>
      </w:r>
      <w:r w:rsidR="005E0EAF" w:rsidRPr="002A5E06">
        <w:rPr>
          <w:rFonts w:eastAsia="Times New Roman" w:cstheme="minorHAnsi"/>
        </w:rPr>
        <w:t>the role</w:t>
      </w:r>
      <w:r w:rsidR="002C13DF">
        <w:rPr>
          <w:rFonts w:eastAsia="Times New Roman" w:cstheme="minorHAnsi"/>
        </w:rPr>
        <w:t>s</w:t>
      </w:r>
      <w:r w:rsidR="005E0EAF" w:rsidRPr="002A5E06">
        <w:rPr>
          <w:rFonts w:eastAsia="Times New Roman" w:cstheme="minorHAnsi"/>
        </w:rPr>
        <w:t xml:space="preserve"> of </w:t>
      </w:r>
      <w:r w:rsidR="009C4D42">
        <w:rPr>
          <w:rFonts w:eastAsia="Times New Roman" w:cstheme="minorHAnsi"/>
        </w:rPr>
        <w:t xml:space="preserve">the mutated residues </w:t>
      </w:r>
      <w:r w:rsidR="00395F72">
        <w:rPr>
          <w:rFonts w:eastAsia="Times New Roman" w:cstheme="minorHAnsi"/>
        </w:rPr>
        <w:t>(</w:t>
      </w:r>
      <w:r w:rsidR="009C4D42">
        <w:rPr>
          <w:rFonts w:eastAsia="Times New Roman" w:cstheme="minorHAnsi"/>
        </w:rPr>
        <w:t xml:space="preserve">in the YK mutant of </w:t>
      </w:r>
      <w:r w:rsidR="005E0EAF" w:rsidRPr="002A5E06">
        <w:rPr>
          <w:rFonts w:eastAsia="Times New Roman" w:cstheme="minorHAnsi"/>
        </w:rPr>
        <w:t>P</w:t>
      </w:r>
      <w:r w:rsidR="009868A9" w:rsidRPr="002A5E06">
        <w:rPr>
          <w:rFonts w:eastAsia="Times New Roman" w:cstheme="minorHAnsi"/>
        </w:rPr>
        <w:t>iwi</w:t>
      </w:r>
      <w:r w:rsidR="00395F72">
        <w:rPr>
          <w:rFonts w:eastAsia="Times New Roman" w:cstheme="minorHAnsi"/>
        </w:rPr>
        <w:t>)</w:t>
      </w:r>
      <w:r w:rsidR="009868A9" w:rsidRPr="002A5E06">
        <w:rPr>
          <w:rFonts w:eastAsia="Times New Roman" w:cstheme="minorHAnsi"/>
        </w:rPr>
        <w:t xml:space="preserve"> </w:t>
      </w:r>
      <w:r w:rsidR="005E0EAF" w:rsidRPr="002A5E06">
        <w:rPr>
          <w:rFonts w:eastAsia="Times New Roman" w:cstheme="minorHAnsi"/>
        </w:rPr>
        <w:t xml:space="preserve">required or dispensable for stem cell self-renewal? </w:t>
      </w:r>
      <w:r w:rsidR="000C7CA4">
        <w:rPr>
          <w:rFonts w:eastAsia="Times New Roman" w:cstheme="minorHAnsi"/>
        </w:rPr>
        <w:t xml:space="preserve">Explain your answer. </w:t>
      </w:r>
    </w:p>
    <w:p w14:paraId="79D7D712" w14:textId="77777777" w:rsidR="003740E6" w:rsidRDefault="003740E6" w:rsidP="002A5E06">
      <w:pPr>
        <w:textAlignment w:val="baseline"/>
        <w:rPr>
          <w:rFonts w:eastAsia="Times New Roman" w:cstheme="minorHAnsi"/>
          <w:color w:val="0432FF"/>
        </w:rPr>
      </w:pPr>
    </w:p>
    <w:p w14:paraId="7104553F" w14:textId="77777777" w:rsidR="003740E6" w:rsidRDefault="003740E6" w:rsidP="002A5E06">
      <w:pPr>
        <w:textAlignment w:val="baseline"/>
        <w:rPr>
          <w:rFonts w:eastAsia="Times New Roman" w:cstheme="minorHAnsi"/>
          <w:color w:val="0432FF"/>
        </w:rPr>
      </w:pPr>
    </w:p>
    <w:p w14:paraId="25393AEF" w14:textId="77777777" w:rsidR="003740E6" w:rsidRDefault="003740E6" w:rsidP="002A5E06">
      <w:pPr>
        <w:textAlignment w:val="baseline"/>
        <w:rPr>
          <w:rFonts w:eastAsia="Times New Roman" w:cstheme="minorHAnsi"/>
          <w:color w:val="0432FF"/>
        </w:rPr>
      </w:pPr>
    </w:p>
    <w:p w14:paraId="5C704CB0" w14:textId="281662C9" w:rsidR="00D77AEE" w:rsidRDefault="00D77AEE">
      <w:pPr>
        <w:rPr>
          <w:rFonts w:eastAsia="Times New Roman" w:cstheme="minorHAnsi"/>
        </w:rPr>
      </w:pPr>
    </w:p>
    <w:p w14:paraId="55B28243" w14:textId="07C7542D" w:rsidR="00D3179B" w:rsidRDefault="009C4D42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Le Thomas et al., manuscript explains that </w:t>
      </w:r>
      <w:r w:rsidR="00FE51AC">
        <w:rPr>
          <w:rFonts w:eastAsia="Times New Roman" w:cstheme="minorHAnsi"/>
        </w:rPr>
        <w:t xml:space="preserve">in the </w:t>
      </w:r>
      <w:r>
        <w:rPr>
          <w:rFonts w:eastAsia="Times New Roman" w:cstheme="minorHAnsi"/>
        </w:rPr>
        <w:t xml:space="preserve">YK mutations </w:t>
      </w:r>
      <w:r w:rsidR="00FE51AC">
        <w:rPr>
          <w:rFonts w:eastAsia="Times New Roman" w:cstheme="minorHAnsi"/>
        </w:rPr>
        <w:t>there were 2 point mutations -</w:t>
      </w:r>
      <w:r>
        <w:rPr>
          <w:rFonts w:eastAsia="Times New Roman" w:cstheme="minorHAnsi"/>
        </w:rPr>
        <w:t xml:space="preserve"> Y551 </w:t>
      </w:r>
      <w:r w:rsidR="00FE51AC">
        <w:rPr>
          <w:rFonts w:eastAsia="Times New Roman" w:cstheme="minorHAnsi"/>
        </w:rPr>
        <w:t>was mutated to</w:t>
      </w:r>
      <w:r>
        <w:rPr>
          <w:rFonts w:eastAsia="Times New Roman" w:cstheme="minorHAnsi"/>
        </w:rPr>
        <w:t xml:space="preserve"> L and K555 </w:t>
      </w:r>
      <w:r w:rsidR="00FE51AC">
        <w:rPr>
          <w:rFonts w:eastAsia="Times New Roman" w:cstheme="minorHAnsi"/>
        </w:rPr>
        <w:t xml:space="preserve">was mutated </w:t>
      </w:r>
      <w:r>
        <w:rPr>
          <w:rFonts w:eastAsia="Times New Roman" w:cstheme="minorHAnsi"/>
        </w:rPr>
        <w:t xml:space="preserve">to E. </w:t>
      </w:r>
    </w:p>
    <w:p w14:paraId="6D1051D5" w14:textId="77777777" w:rsidR="00D3179B" w:rsidRDefault="00D3179B">
      <w:pPr>
        <w:rPr>
          <w:rFonts w:eastAsia="Times New Roman" w:cstheme="minorHAnsi"/>
        </w:rPr>
      </w:pPr>
    </w:p>
    <w:p w14:paraId="67E015CD" w14:textId="0C874A9E" w:rsidR="00FE51AC" w:rsidRDefault="00D3179B">
      <w:pPr>
        <w:rPr>
          <w:rFonts w:eastAsia="Times New Roman" w:cstheme="minorHAnsi"/>
        </w:rPr>
      </w:pPr>
      <w:r>
        <w:rPr>
          <w:rFonts w:eastAsia="Times New Roman" w:cstheme="minorHAnsi"/>
        </w:rPr>
        <w:t>Q3. What kinds of interactions may be changed</w:t>
      </w:r>
      <w:r w:rsidR="00FE51AC">
        <w:rPr>
          <w:rFonts w:eastAsia="Times New Roman" w:cstheme="minorHAnsi"/>
        </w:rPr>
        <w:t xml:space="preserve"> in a structure</w:t>
      </w:r>
      <w:r>
        <w:rPr>
          <w:rFonts w:eastAsia="Times New Roman" w:cstheme="minorHAnsi"/>
        </w:rPr>
        <w:t xml:space="preserve"> </w:t>
      </w:r>
      <w:r w:rsidR="00FE51AC">
        <w:rPr>
          <w:rFonts w:eastAsia="Times New Roman" w:cstheme="minorHAnsi"/>
        </w:rPr>
        <w:t>by</w:t>
      </w:r>
      <w:r w:rsidR="00333109">
        <w:rPr>
          <w:rFonts w:eastAsia="Times New Roman" w:cstheme="minorHAnsi"/>
        </w:rPr>
        <w:t>:</w:t>
      </w:r>
    </w:p>
    <w:p w14:paraId="2D893264" w14:textId="77777777" w:rsidR="00FE51AC" w:rsidRDefault="00D3179B">
      <w:pPr>
        <w:rPr>
          <w:rFonts w:eastAsia="Times New Roman" w:cstheme="minorHAnsi"/>
        </w:rPr>
      </w:pPr>
      <w:r>
        <w:rPr>
          <w:rFonts w:eastAsia="Times New Roman" w:cstheme="minorHAnsi"/>
        </w:rPr>
        <w:t>a</w:t>
      </w:r>
      <w:r w:rsidR="00FE51AC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="00FE51AC">
        <w:rPr>
          <w:rFonts w:eastAsia="Times New Roman" w:cstheme="minorHAnsi"/>
        </w:rPr>
        <w:t xml:space="preserve">replacing a </w:t>
      </w:r>
      <w:r>
        <w:rPr>
          <w:rFonts w:eastAsia="Times New Roman" w:cstheme="minorHAnsi"/>
        </w:rPr>
        <w:t xml:space="preserve">Tyr (or Y) with Leu (or L) and </w:t>
      </w:r>
    </w:p>
    <w:p w14:paraId="7DD8819F" w14:textId="0206208B" w:rsidR="009C4D42" w:rsidRDefault="00FE51AC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b. replacing </w:t>
      </w:r>
      <w:r w:rsidR="00D3179B">
        <w:rPr>
          <w:rFonts w:eastAsia="Times New Roman" w:cstheme="minorHAnsi"/>
        </w:rPr>
        <w:t xml:space="preserve">a Lys (or K) with Glu (or E)? </w:t>
      </w:r>
    </w:p>
    <w:p w14:paraId="34F877BC" w14:textId="77777777" w:rsidR="003740E6" w:rsidRDefault="003740E6">
      <w:pPr>
        <w:rPr>
          <w:rFonts w:eastAsia="Times New Roman" w:cstheme="minorHAnsi"/>
          <w:color w:val="0432FF"/>
        </w:rPr>
      </w:pPr>
    </w:p>
    <w:p w14:paraId="04E52A59" w14:textId="77777777" w:rsidR="003740E6" w:rsidRDefault="003740E6">
      <w:pPr>
        <w:rPr>
          <w:rFonts w:eastAsia="Times New Roman" w:cstheme="minorHAnsi"/>
          <w:color w:val="0432FF"/>
        </w:rPr>
      </w:pPr>
    </w:p>
    <w:p w14:paraId="79E4BC01" w14:textId="77777777" w:rsidR="003740E6" w:rsidRDefault="003740E6">
      <w:pPr>
        <w:rPr>
          <w:rFonts w:eastAsia="Times New Roman" w:cstheme="minorHAnsi"/>
          <w:color w:val="0432FF"/>
        </w:rPr>
      </w:pPr>
    </w:p>
    <w:p w14:paraId="2A9A5897" w14:textId="77777777" w:rsidR="003740E6" w:rsidRDefault="003740E6">
      <w:pPr>
        <w:rPr>
          <w:rFonts w:eastAsia="Times New Roman" w:cstheme="minorHAnsi"/>
          <w:color w:val="0432FF"/>
        </w:rPr>
      </w:pPr>
    </w:p>
    <w:p w14:paraId="745D6408" w14:textId="77777777" w:rsidR="003740E6" w:rsidRDefault="003740E6">
      <w:pPr>
        <w:rPr>
          <w:rFonts w:eastAsia="Times New Roman" w:cstheme="minorHAnsi"/>
          <w:color w:val="0432FF"/>
        </w:rPr>
      </w:pPr>
    </w:p>
    <w:p w14:paraId="6B7BBF7B" w14:textId="77777777" w:rsidR="003740E6" w:rsidRDefault="003740E6">
      <w:pPr>
        <w:rPr>
          <w:rFonts w:eastAsia="Times New Roman" w:cstheme="minorHAnsi"/>
          <w:color w:val="0432FF"/>
        </w:rPr>
      </w:pPr>
    </w:p>
    <w:p w14:paraId="7A180F1C" w14:textId="77D9DB10" w:rsidR="00333109" w:rsidRDefault="00333109">
      <w:pPr>
        <w:rPr>
          <w:rFonts w:eastAsia="Times New Roman" w:cstheme="minorHAnsi"/>
          <w:color w:val="0432FF"/>
        </w:rPr>
      </w:pPr>
      <w:r w:rsidRPr="00333109">
        <w:rPr>
          <w:rFonts w:eastAsia="Times New Roman" w:cstheme="minorHAnsi"/>
          <w:color w:val="0432FF"/>
        </w:rPr>
        <w:t xml:space="preserve"> </w:t>
      </w:r>
    </w:p>
    <w:p w14:paraId="65578B7D" w14:textId="77777777" w:rsidR="003740E6" w:rsidRPr="00333109" w:rsidRDefault="003740E6">
      <w:pPr>
        <w:rPr>
          <w:rFonts w:eastAsia="Times New Roman" w:cstheme="minorHAnsi"/>
          <w:color w:val="0432FF"/>
        </w:rPr>
      </w:pPr>
    </w:p>
    <w:p w14:paraId="403E1D4E" w14:textId="70474B13" w:rsidR="00333109" w:rsidRDefault="00333109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  </w:t>
      </w:r>
    </w:p>
    <w:p w14:paraId="080EDB55" w14:textId="19D57942" w:rsidR="004A0304" w:rsidRPr="001F269E" w:rsidRDefault="002C13DF" w:rsidP="001F269E">
      <w:pPr>
        <w:rPr>
          <w:rFonts w:cstheme="minorHAnsi"/>
          <w:color w:val="0432FF"/>
        </w:rPr>
      </w:pPr>
      <w:r>
        <w:rPr>
          <w:rFonts w:eastAsia="Times New Roman" w:cstheme="minorHAnsi"/>
        </w:rPr>
        <w:t>Th</w:t>
      </w:r>
      <w:r w:rsidR="00294069">
        <w:rPr>
          <w:rFonts w:eastAsia="Times New Roman" w:cstheme="minorHAnsi"/>
        </w:rPr>
        <w:t>is</w:t>
      </w:r>
      <w:r>
        <w:rPr>
          <w:rFonts w:eastAsia="Times New Roman" w:cstheme="minorHAnsi"/>
        </w:rPr>
        <w:t xml:space="preserve"> case will explore the </w:t>
      </w:r>
      <w:r w:rsidR="00D3179B">
        <w:rPr>
          <w:rFonts w:eastAsia="Times New Roman" w:cstheme="minorHAnsi"/>
        </w:rPr>
        <w:t>structure and function of Piwi</w:t>
      </w:r>
      <w:r w:rsidR="00294069">
        <w:rPr>
          <w:rFonts w:eastAsia="Times New Roman" w:cstheme="minorHAnsi"/>
        </w:rPr>
        <w:t xml:space="preserve"> to understand the molecular basis of the YK mutant phenotype.</w:t>
      </w:r>
      <w:r w:rsidR="00395F72">
        <w:rPr>
          <w:rFonts w:eastAsia="Times New Roman" w:cstheme="minorHAnsi"/>
          <w:b/>
          <w:bCs/>
          <w:color w:val="000000"/>
        </w:rPr>
        <w:t xml:space="preserve"> </w:t>
      </w:r>
    </w:p>
    <w:sectPr w:rsidR="004A0304" w:rsidRPr="001F269E" w:rsidSect="005E0EAF">
      <w:headerReference w:type="default" r:id="rId10"/>
      <w:footerReference w:type="even" r:id="rId11"/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62192B" w14:textId="77777777" w:rsidR="0018118D" w:rsidRDefault="0018118D" w:rsidP="003C3CA5">
      <w:r>
        <w:separator/>
      </w:r>
    </w:p>
  </w:endnote>
  <w:endnote w:type="continuationSeparator" w:id="0">
    <w:p w14:paraId="5B9D3F6E" w14:textId="77777777" w:rsidR="0018118D" w:rsidRDefault="0018118D" w:rsidP="003C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662364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5C72819" w14:textId="23C16BF9" w:rsidR="00943BEC" w:rsidRDefault="00943BEC" w:rsidP="005E0EA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FF158B6" w14:textId="77777777" w:rsidR="00943BEC" w:rsidRDefault="00943BEC" w:rsidP="003C3C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4242441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39CA036" w14:textId="6851DF6D" w:rsidR="00943BEC" w:rsidRDefault="00943BEC" w:rsidP="00EF5FC1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41801764" w14:textId="77777777" w:rsidR="00943BEC" w:rsidRDefault="00943BEC" w:rsidP="00FB26EA">
    <w:pPr>
      <w:pStyle w:val="Footer"/>
      <w:jc w:val="center"/>
      <w:rPr>
        <w:sz w:val="20"/>
        <w:szCs w:val="20"/>
      </w:rPr>
    </w:pPr>
    <w:r>
      <w:rPr>
        <w:noProof/>
      </w:rPr>
      <w:drawing>
        <wp:inline distT="0" distB="0" distL="0" distR="0" wp14:anchorId="3E9AC39F" wp14:editId="524F6FEB">
          <wp:extent cx="548640" cy="270979"/>
          <wp:effectExtent l="0" t="0" r="0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CN-201811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270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BE3057" w14:textId="50777590" w:rsidR="00943BEC" w:rsidRPr="00FB26EA" w:rsidRDefault="00943BEC" w:rsidP="00FB26EA">
    <w:pPr>
      <w:pStyle w:val="Footer"/>
      <w:jc w:val="center"/>
      <w:rPr>
        <w:sz w:val="16"/>
        <w:szCs w:val="16"/>
      </w:rPr>
    </w:pPr>
    <w:r w:rsidRPr="00FF2F7B">
      <w:rPr>
        <w:sz w:val="16"/>
        <w:szCs w:val="16"/>
      </w:rPr>
      <w:t xml:space="preserve">Developed by Molecular </w:t>
    </w:r>
    <w:proofErr w:type="spellStart"/>
    <w:r w:rsidRPr="00FF2F7B">
      <w:rPr>
        <w:sz w:val="16"/>
        <w:szCs w:val="16"/>
      </w:rPr>
      <w:t>CaseNet</w:t>
    </w:r>
    <w:proofErr w:type="spellEnd"/>
    <w:r>
      <w:rPr>
        <w:sz w:val="16"/>
        <w:szCs w:val="16"/>
      </w:rPr>
      <w:t>,</w:t>
    </w:r>
    <w:r w:rsidRPr="00FF2F7B">
      <w:rPr>
        <w:sz w:val="16"/>
        <w:szCs w:val="16"/>
      </w:rPr>
      <w:t xml:space="preserve"> 2019</w:t>
    </w:r>
    <w:r>
      <w:rPr>
        <w:sz w:val="16"/>
        <w:szCs w:val="16"/>
      </w:rPr>
      <w:t xml:space="preserve">-2020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9160902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7126D61" w14:textId="13BB32C6" w:rsidR="00943BEC" w:rsidRDefault="00943BEC" w:rsidP="004E79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30DA1F7C" w14:textId="77777777" w:rsidR="00943BEC" w:rsidRDefault="00943BEC" w:rsidP="004E793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D9600" w14:textId="77777777" w:rsidR="0018118D" w:rsidRDefault="0018118D" w:rsidP="003C3CA5">
      <w:r>
        <w:separator/>
      </w:r>
    </w:p>
  </w:footnote>
  <w:footnote w:type="continuationSeparator" w:id="0">
    <w:p w14:paraId="58AE9046" w14:textId="77777777" w:rsidR="0018118D" w:rsidRDefault="0018118D" w:rsidP="003C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1328F8" w14:textId="5A4DCB48" w:rsidR="00943BEC" w:rsidRDefault="00943BEC" w:rsidP="00FB26EA">
    <w:pPr>
      <w:pStyle w:val="Header"/>
      <w:jc w:val="right"/>
    </w:pPr>
    <w:r>
      <w:t>Piwi Matters</w:t>
    </w:r>
  </w:p>
  <w:p w14:paraId="757C7B58" w14:textId="3947CF1F" w:rsidR="00943BEC" w:rsidRDefault="00761332" w:rsidP="00FB26EA">
    <w:pPr>
      <w:pStyle w:val="Header"/>
      <w:jc w:val="right"/>
    </w:pPr>
    <w:r>
      <w:t>(Student)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A20CD"/>
    <w:multiLevelType w:val="hybridMultilevel"/>
    <w:tmpl w:val="1CE4A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54822"/>
    <w:multiLevelType w:val="hybridMultilevel"/>
    <w:tmpl w:val="654EB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623"/>
    <w:multiLevelType w:val="hybridMultilevel"/>
    <w:tmpl w:val="D31A3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675023"/>
    <w:multiLevelType w:val="hybridMultilevel"/>
    <w:tmpl w:val="4782C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7A3383"/>
    <w:multiLevelType w:val="hybridMultilevel"/>
    <w:tmpl w:val="E154E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EC40724"/>
    <w:multiLevelType w:val="hybridMultilevel"/>
    <w:tmpl w:val="102847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9A51DE5"/>
    <w:multiLevelType w:val="hybridMultilevel"/>
    <w:tmpl w:val="31701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C5"/>
    <w:multiLevelType w:val="multilevel"/>
    <w:tmpl w:val="CB3C7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3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CA5"/>
    <w:rsid w:val="000029D2"/>
    <w:rsid w:val="00003B7F"/>
    <w:rsid w:val="000043DE"/>
    <w:rsid w:val="0000506A"/>
    <w:rsid w:val="00006F4E"/>
    <w:rsid w:val="000174DE"/>
    <w:rsid w:val="00023D83"/>
    <w:rsid w:val="00030C25"/>
    <w:rsid w:val="000310FB"/>
    <w:rsid w:val="00036D59"/>
    <w:rsid w:val="00040739"/>
    <w:rsid w:val="00044330"/>
    <w:rsid w:val="000459F9"/>
    <w:rsid w:val="00054B75"/>
    <w:rsid w:val="0005673E"/>
    <w:rsid w:val="00067FAE"/>
    <w:rsid w:val="00075D45"/>
    <w:rsid w:val="00084B60"/>
    <w:rsid w:val="00084CE3"/>
    <w:rsid w:val="00090F57"/>
    <w:rsid w:val="00096F81"/>
    <w:rsid w:val="000A5D63"/>
    <w:rsid w:val="000A67E7"/>
    <w:rsid w:val="000B1F7F"/>
    <w:rsid w:val="000C7CA4"/>
    <w:rsid w:val="000D22D8"/>
    <w:rsid w:val="000D4233"/>
    <w:rsid w:val="000D697B"/>
    <w:rsid w:val="000E12F0"/>
    <w:rsid w:val="000E2580"/>
    <w:rsid w:val="000E5C39"/>
    <w:rsid w:val="00100EEA"/>
    <w:rsid w:val="0010101C"/>
    <w:rsid w:val="00106179"/>
    <w:rsid w:val="001128F2"/>
    <w:rsid w:val="00113A85"/>
    <w:rsid w:val="001226BB"/>
    <w:rsid w:val="00131DBC"/>
    <w:rsid w:val="0013789D"/>
    <w:rsid w:val="0014518B"/>
    <w:rsid w:val="00145EAD"/>
    <w:rsid w:val="001501BC"/>
    <w:rsid w:val="001529BD"/>
    <w:rsid w:val="001625D9"/>
    <w:rsid w:val="0016679F"/>
    <w:rsid w:val="00170DB8"/>
    <w:rsid w:val="00177320"/>
    <w:rsid w:val="0018118D"/>
    <w:rsid w:val="00184E9F"/>
    <w:rsid w:val="001872C8"/>
    <w:rsid w:val="001A036B"/>
    <w:rsid w:val="001A7294"/>
    <w:rsid w:val="001B07E8"/>
    <w:rsid w:val="001B48F7"/>
    <w:rsid w:val="001C040D"/>
    <w:rsid w:val="001D0961"/>
    <w:rsid w:val="001F0096"/>
    <w:rsid w:val="001F1A4A"/>
    <w:rsid w:val="001F269E"/>
    <w:rsid w:val="00205914"/>
    <w:rsid w:val="00210AEA"/>
    <w:rsid w:val="00212F75"/>
    <w:rsid w:val="00216D01"/>
    <w:rsid w:val="002219D8"/>
    <w:rsid w:val="00223C59"/>
    <w:rsid w:val="00230F54"/>
    <w:rsid w:val="002422F6"/>
    <w:rsid w:val="00246E25"/>
    <w:rsid w:val="00250C6D"/>
    <w:rsid w:val="002630E6"/>
    <w:rsid w:val="00275986"/>
    <w:rsid w:val="002816CB"/>
    <w:rsid w:val="00284568"/>
    <w:rsid w:val="0028487A"/>
    <w:rsid w:val="00285CB6"/>
    <w:rsid w:val="00291427"/>
    <w:rsid w:val="0029345C"/>
    <w:rsid w:val="00294069"/>
    <w:rsid w:val="002946CF"/>
    <w:rsid w:val="0029520E"/>
    <w:rsid w:val="00295BF0"/>
    <w:rsid w:val="002A0DDB"/>
    <w:rsid w:val="002A45E2"/>
    <w:rsid w:val="002A5E06"/>
    <w:rsid w:val="002B3912"/>
    <w:rsid w:val="002B4395"/>
    <w:rsid w:val="002C019B"/>
    <w:rsid w:val="002C13DF"/>
    <w:rsid w:val="002C4415"/>
    <w:rsid w:val="002C5CA6"/>
    <w:rsid w:val="002C71DF"/>
    <w:rsid w:val="002D05D0"/>
    <w:rsid w:val="002D4761"/>
    <w:rsid w:val="002D527C"/>
    <w:rsid w:val="002E02A5"/>
    <w:rsid w:val="002E1022"/>
    <w:rsid w:val="002E1ACA"/>
    <w:rsid w:val="002E1D9C"/>
    <w:rsid w:val="002E244C"/>
    <w:rsid w:val="002E5240"/>
    <w:rsid w:val="002F1034"/>
    <w:rsid w:val="00304FCA"/>
    <w:rsid w:val="00306C48"/>
    <w:rsid w:val="003108D4"/>
    <w:rsid w:val="00314F5B"/>
    <w:rsid w:val="003200F9"/>
    <w:rsid w:val="00321699"/>
    <w:rsid w:val="00323359"/>
    <w:rsid w:val="00333109"/>
    <w:rsid w:val="0033569A"/>
    <w:rsid w:val="003460CD"/>
    <w:rsid w:val="00350B17"/>
    <w:rsid w:val="0035161D"/>
    <w:rsid w:val="00352412"/>
    <w:rsid w:val="003525EF"/>
    <w:rsid w:val="00357553"/>
    <w:rsid w:val="00357CFA"/>
    <w:rsid w:val="00371959"/>
    <w:rsid w:val="003740E6"/>
    <w:rsid w:val="00375409"/>
    <w:rsid w:val="003759EC"/>
    <w:rsid w:val="00390372"/>
    <w:rsid w:val="00392177"/>
    <w:rsid w:val="00395F72"/>
    <w:rsid w:val="003A5C28"/>
    <w:rsid w:val="003B34A8"/>
    <w:rsid w:val="003B61F1"/>
    <w:rsid w:val="003C111F"/>
    <w:rsid w:val="003C3B42"/>
    <w:rsid w:val="003C3CA5"/>
    <w:rsid w:val="003C602E"/>
    <w:rsid w:val="003C701E"/>
    <w:rsid w:val="003C7322"/>
    <w:rsid w:val="003E564A"/>
    <w:rsid w:val="003F6BE6"/>
    <w:rsid w:val="003F78A2"/>
    <w:rsid w:val="00406BE1"/>
    <w:rsid w:val="004102EA"/>
    <w:rsid w:val="0042257B"/>
    <w:rsid w:val="00425494"/>
    <w:rsid w:val="00426181"/>
    <w:rsid w:val="00432404"/>
    <w:rsid w:val="00432D0B"/>
    <w:rsid w:val="00442291"/>
    <w:rsid w:val="00451404"/>
    <w:rsid w:val="00453351"/>
    <w:rsid w:val="004673B5"/>
    <w:rsid w:val="00480F6B"/>
    <w:rsid w:val="00484D0B"/>
    <w:rsid w:val="00485904"/>
    <w:rsid w:val="00492743"/>
    <w:rsid w:val="004A0304"/>
    <w:rsid w:val="004A1E2E"/>
    <w:rsid w:val="004A6169"/>
    <w:rsid w:val="004A677F"/>
    <w:rsid w:val="004B7528"/>
    <w:rsid w:val="004C7BD5"/>
    <w:rsid w:val="004D15BF"/>
    <w:rsid w:val="004E004E"/>
    <w:rsid w:val="004E7937"/>
    <w:rsid w:val="004F215B"/>
    <w:rsid w:val="004F4554"/>
    <w:rsid w:val="00514178"/>
    <w:rsid w:val="00515515"/>
    <w:rsid w:val="00527EBB"/>
    <w:rsid w:val="00530027"/>
    <w:rsid w:val="0053037C"/>
    <w:rsid w:val="005407E2"/>
    <w:rsid w:val="005421D0"/>
    <w:rsid w:val="00550A9A"/>
    <w:rsid w:val="00553C84"/>
    <w:rsid w:val="00557F8E"/>
    <w:rsid w:val="005626DB"/>
    <w:rsid w:val="00563B41"/>
    <w:rsid w:val="00564F03"/>
    <w:rsid w:val="00564FE2"/>
    <w:rsid w:val="005738AC"/>
    <w:rsid w:val="005750E6"/>
    <w:rsid w:val="005840DF"/>
    <w:rsid w:val="00584CD0"/>
    <w:rsid w:val="00585DAD"/>
    <w:rsid w:val="00591058"/>
    <w:rsid w:val="00593C05"/>
    <w:rsid w:val="00594DD7"/>
    <w:rsid w:val="00596EA5"/>
    <w:rsid w:val="005A43C8"/>
    <w:rsid w:val="005A4415"/>
    <w:rsid w:val="005A6962"/>
    <w:rsid w:val="005B09A7"/>
    <w:rsid w:val="005B0B4D"/>
    <w:rsid w:val="005B39E1"/>
    <w:rsid w:val="005C0161"/>
    <w:rsid w:val="005C400A"/>
    <w:rsid w:val="005D4934"/>
    <w:rsid w:val="005E0EAF"/>
    <w:rsid w:val="006004FF"/>
    <w:rsid w:val="00601120"/>
    <w:rsid w:val="00610764"/>
    <w:rsid w:val="006135D3"/>
    <w:rsid w:val="00625179"/>
    <w:rsid w:val="00626689"/>
    <w:rsid w:val="006473D1"/>
    <w:rsid w:val="00647CCD"/>
    <w:rsid w:val="00647FF5"/>
    <w:rsid w:val="00650D2B"/>
    <w:rsid w:val="00653EE7"/>
    <w:rsid w:val="00656CFD"/>
    <w:rsid w:val="006610E1"/>
    <w:rsid w:val="00661B8E"/>
    <w:rsid w:val="00665856"/>
    <w:rsid w:val="006718A0"/>
    <w:rsid w:val="00672027"/>
    <w:rsid w:val="00681106"/>
    <w:rsid w:val="00681572"/>
    <w:rsid w:val="00687B89"/>
    <w:rsid w:val="00687BAB"/>
    <w:rsid w:val="006919E3"/>
    <w:rsid w:val="00692186"/>
    <w:rsid w:val="00692877"/>
    <w:rsid w:val="006A6204"/>
    <w:rsid w:val="006B07AA"/>
    <w:rsid w:val="006B7C79"/>
    <w:rsid w:val="006D3080"/>
    <w:rsid w:val="006E78FA"/>
    <w:rsid w:val="006F2FEE"/>
    <w:rsid w:val="006F3136"/>
    <w:rsid w:val="006F3E86"/>
    <w:rsid w:val="006F7FF5"/>
    <w:rsid w:val="00713564"/>
    <w:rsid w:val="007166BE"/>
    <w:rsid w:val="00717AAA"/>
    <w:rsid w:val="00723D2A"/>
    <w:rsid w:val="007332DD"/>
    <w:rsid w:val="00750280"/>
    <w:rsid w:val="00761332"/>
    <w:rsid w:val="00762291"/>
    <w:rsid w:val="00776245"/>
    <w:rsid w:val="00776863"/>
    <w:rsid w:val="007962BE"/>
    <w:rsid w:val="007A1350"/>
    <w:rsid w:val="007A1FC0"/>
    <w:rsid w:val="007A32A3"/>
    <w:rsid w:val="007A6430"/>
    <w:rsid w:val="007B072C"/>
    <w:rsid w:val="007C3086"/>
    <w:rsid w:val="007C459B"/>
    <w:rsid w:val="007C6E5D"/>
    <w:rsid w:val="007D30B4"/>
    <w:rsid w:val="007D32D5"/>
    <w:rsid w:val="007D591D"/>
    <w:rsid w:val="007E6C14"/>
    <w:rsid w:val="007F088D"/>
    <w:rsid w:val="00806BE7"/>
    <w:rsid w:val="0081408F"/>
    <w:rsid w:val="00821256"/>
    <w:rsid w:val="008303C6"/>
    <w:rsid w:val="00831FD4"/>
    <w:rsid w:val="008439C0"/>
    <w:rsid w:val="00846C89"/>
    <w:rsid w:val="00856527"/>
    <w:rsid w:val="00864AD0"/>
    <w:rsid w:val="008753A8"/>
    <w:rsid w:val="008808BB"/>
    <w:rsid w:val="00880DBB"/>
    <w:rsid w:val="00881BFC"/>
    <w:rsid w:val="0088776E"/>
    <w:rsid w:val="008A0793"/>
    <w:rsid w:val="008A224B"/>
    <w:rsid w:val="008B00B5"/>
    <w:rsid w:val="008C0F2A"/>
    <w:rsid w:val="008C37DC"/>
    <w:rsid w:val="008C633E"/>
    <w:rsid w:val="008D0B8C"/>
    <w:rsid w:val="008D5D29"/>
    <w:rsid w:val="008F3E63"/>
    <w:rsid w:val="008F760B"/>
    <w:rsid w:val="00912825"/>
    <w:rsid w:val="0092207C"/>
    <w:rsid w:val="00943BEC"/>
    <w:rsid w:val="009449B7"/>
    <w:rsid w:val="00945DDB"/>
    <w:rsid w:val="009500BB"/>
    <w:rsid w:val="00950B9B"/>
    <w:rsid w:val="009534BC"/>
    <w:rsid w:val="00953AC3"/>
    <w:rsid w:val="009635C0"/>
    <w:rsid w:val="00966F02"/>
    <w:rsid w:val="00966FBE"/>
    <w:rsid w:val="0097128E"/>
    <w:rsid w:val="009767E8"/>
    <w:rsid w:val="009868A9"/>
    <w:rsid w:val="009A1F74"/>
    <w:rsid w:val="009A250F"/>
    <w:rsid w:val="009A3D4A"/>
    <w:rsid w:val="009B0FD2"/>
    <w:rsid w:val="009B2D65"/>
    <w:rsid w:val="009B385E"/>
    <w:rsid w:val="009C29B4"/>
    <w:rsid w:val="009C4D42"/>
    <w:rsid w:val="009D73D3"/>
    <w:rsid w:val="009F6682"/>
    <w:rsid w:val="00A0321E"/>
    <w:rsid w:val="00A107C2"/>
    <w:rsid w:val="00A11676"/>
    <w:rsid w:val="00A2785E"/>
    <w:rsid w:val="00A37750"/>
    <w:rsid w:val="00A53017"/>
    <w:rsid w:val="00A708AD"/>
    <w:rsid w:val="00A721F7"/>
    <w:rsid w:val="00A93A73"/>
    <w:rsid w:val="00AB03AC"/>
    <w:rsid w:val="00AB0548"/>
    <w:rsid w:val="00AC1EC2"/>
    <w:rsid w:val="00AC5E71"/>
    <w:rsid w:val="00AD11FA"/>
    <w:rsid w:val="00AD1BBD"/>
    <w:rsid w:val="00AD6A69"/>
    <w:rsid w:val="00AD7382"/>
    <w:rsid w:val="00AE0771"/>
    <w:rsid w:val="00AE1258"/>
    <w:rsid w:val="00AE1BF9"/>
    <w:rsid w:val="00AE6BBC"/>
    <w:rsid w:val="00AE7FEA"/>
    <w:rsid w:val="00B02B9D"/>
    <w:rsid w:val="00B26190"/>
    <w:rsid w:val="00B45B18"/>
    <w:rsid w:val="00B70FCA"/>
    <w:rsid w:val="00B80136"/>
    <w:rsid w:val="00B8268B"/>
    <w:rsid w:val="00B94777"/>
    <w:rsid w:val="00BA0AF7"/>
    <w:rsid w:val="00BA48AA"/>
    <w:rsid w:val="00BB2E3E"/>
    <w:rsid w:val="00BB6DD1"/>
    <w:rsid w:val="00BB7E8D"/>
    <w:rsid w:val="00BC193A"/>
    <w:rsid w:val="00BC60A6"/>
    <w:rsid w:val="00BD0AC0"/>
    <w:rsid w:val="00BD35C6"/>
    <w:rsid w:val="00BD510B"/>
    <w:rsid w:val="00BD640A"/>
    <w:rsid w:val="00BE36C0"/>
    <w:rsid w:val="00BE7216"/>
    <w:rsid w:val="00BF05A3"/>
    <w:rsid w:val="00BF217C"/>
    <w:rsid w:val="00C0221E"/>
    <w:rsid w:val="00C06082"/>
    <w:rsid w:val="00C13644"/>
    <w:rsid w:val="00C24B69"/>
    <w:rsid w:val="00C31BAA"/>
    <w:rsid w:val="00C37278"/>
    <w:rsid w:val="00C61883"/>
    <w:rsid w:val="00C61B37"/>
    <w:rsid w:val="00C73BBA"/>
    <w:rsid w:val="00C76A58"/>
    <w:rsid w:val="00C80372"/>
    <w:rsid w:val="00C80ED7"/>
    <w:rsid w:val="00C9055E"/>
    <w:rsid w:val="00C92F6D"/>
    <w:rsid w:val="00CA4CDA"/>
    <w:rsid w:val="00CA5D85"/>
    <w:rsid w:val="00CD5A30"/>
    <w:rsid w:val="00CE04FC"/>
    <w:rsid w:val="00CE08D5"/>
    <w:rsid w:val="00CE219D"/>
    <w:rsid w:val="00CE3780"/>
    <w:rsid w:val="00CF0137"/>
    <w:rsid w:val="00CF23C7"/>
    <w:rsid w:val="00CF36D6"/>
    <w:rsid w:val="00CF52BF"/>
    <w:rsid w:val="00D006E8"/>
    <w:rsid w:val="00D0410B"/>
    <w:rsid w:val="00D053B5"/>
    <w:rsid w:val="00D0610D"/>
    <w:rsid w:val="00D20B8E"/>
    <w:rsid w:val="00D225DD"/>
    <w:rsid w:val="00D261A1"/>
    <w:rsid w:val="00D3179B"/>
    <w:rsid w:val="00D403C7"/>
    <w:rsid w:val="00D4498C"/>
    <w:rsid w:val="00D473D7"/>
    <w:rsid w:val="00D4751C"/>
    <w:rsid w:val="00D723AD"/>
    <w:rsid w:val="00D76375"/>
    <w:rsid w:val="00D77AEE"/>
    <w:rsid w:val="00D817D9"/>
    <w:rsid w:val="00D8281A"/>
    <w:rsid w:val="00D916AC"/>
    <w:rsid w:val="00D91982"/>
    <w:rsid w:val="00DA7622"/>
    <w:rsid w:val="00DB051A"/>
    <w:rsid w:val="00DB5126"/>
    <w:rsid w:val="00DB5AB5"/>
    <w:rsid w:val="00DD154B"/>
    <w:rsid w:val="00DD2841"/>
    <w:rsid w:val="00DD4002"/>
    <w:rsid w:val="00DE0FCE"/>
    <w:rsid w:val="00DE403E"/>
    <w:rsid w:val="00DE748D"/>
    <w:rsid w:val="00DF2446"/>
    <w:rsid w:val="00DF2DA9"/>
    <w:rsid w:val="00E1260C"/>
    <w:rsid w:val="00E2708B"/>
    <w:rsid w:val="00E44D5B"/>
    <w:rsid w:val="00E4791F"/>
    <w:rsid w:val="00E532C0"/>
    <w:rsid w:val="00E5383D"/>
    <w:rsid w:val="00E55921"/>
    <w:rsid w:val="00E5635D"/>
    <w:rsid w:val="00E63A56"/>
    <w:rsid w:val="00E66C6C"/>
    <w:rsid w:val="00E679FE"/>
    <w:rsid w:val="00E77EAA"/>
    <w:rsid w:val="00E82A6C"/>
    <w:rsid w:val="00E86240"/>
    <w:rsid w:val="00E9690F"/>
    <w:rsid w:val="00E97AD1"/>
    <w:rsid w:val="00EA1CFF"/>
    <w:rsid w:val="00EA47C5"/>
    <w:rsid w:val="00EC2112"/>
    <w:rsid w:val="00ED1F9A"/>
    <w:rsid w:val="00ED6D7E"/>
    <w:rsid w:val="00EE0075"/>
    <w:rsid w:val="00EE7064"/>
    <w:rsid w:val="00EF27B7"/>
    <w:rsid w:val="00EF5FC1"/>
    <w:rsid w:val="00F05456"/>
    <w:rsid w:val="00F11479"/>
    <w:rsid w:val="00F25BD2"/>
    <w:rsid w:val="00F324A6"/>
    <w:rsid w:val="00F33A29"/>
    <w:rsid w:val="00F33B3E"/>
    <w:rsid w:val="00F33E6F"/>
    <w:rsid w:val="00F359A7"/>
    <w:rsid w:val="00F44399"/>
    <w:rsid w:val="00F5560E"/>
    <w:rsid w:val="00F57145"/>
    <w:rsid w:val="00F6177F"/>
    <w:rsid w:val="00F72A9B"/>
    <w:rsid w:val="00F857E9"/>
    <w:rsid w:val="00F934FE"/>
    <w:rsid w:val="00FA4622"/>
    <w:rsid w:val="00FB26EA"/>
    <w:rsid w:val="00FB7F92"/>
    <w:rsid w:val="00FC6E0C"/>
    <w:rsid w:val="00FD1545"/>
    <w:rsid w:val="00FE166C"/>
    <w:rsid w:val="00FE51AC"/>
    <w:rsid w:val="00FE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F2A498"/>
  <w15:chartTrackingRefBased/>
  <w15:docId w15:val="{AFEE07DA-A57A-DE44-8D7C-572C1DC2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3C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3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E102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48F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C3C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3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3CA5"/>
  </w:style>
  <w:style w:type="paragraph" w:styleId="Footer">
    <w:name w:val="footer"/>
    <w:basedOn w:val="Normal"/>
    <w:link w:val="FooterChar"/>
    <w:uiPriority w:val="99"/>
    <w:unhideWhenUsed/>
    <w:rsid w:val="003C3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3CA5"/>
  </w:style>
  <w:style w:type="character" w:styleId="Hyperlink">
    <w:name w:val="Hyperlink"/>
    <w:basedOn w:val="DefaultParagraphFont"/>
    <w:uiPriority w:val="99"/>
    <w:unhideWhenUsed/>
    <w:rsid w:val="003C3C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3C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C3CA5"/>
    <w:rPr>
      <w:color w:val="954F72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3C3CA5"/>
  </w:style>
  <w:style w:type="paragraph" w:styleId="ListParagraph">
    <w:name w:val="List Paragraph"/>
    <w:basedOn w:val="Normal"/>
    <w:uiPriority w:val="34"/>
    <w:qFormat/>
    <w:rsid w:val="00831F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C2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29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2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2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29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29B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9B4"/>
    <w:rPr>
      <w:rFonts w:ascii="Times New Roman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1B48F7"/>
  </w:style>
  <w:style w:type="paragraph" w:customStyle="1" w:styleId="paragraph">
    <w:name w:val="paragraph"/>
    <w:basedOn w:val="Normal"/>
    <w:rsid w:val="001B48F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DefaultParagraphFont"/>
    <w:rsid w:val="001B48F7"/>
  </w:style>
  <w:style w:type="character" w:customStyle="1" w:styleId="Heading4Char">
    <w:name w:val="Heading 4 Char"/>
    <w:basedOn w:val="DefaultParagraphFont"/>
    <w:link w:val="Heading4"/>
    <w:uiPriority w:val="9"/>
    <w:semiHidden/>
    <w:rsid w:val="001B48F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E1022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2E1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6473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pellingerror">
    <w:name w:val="spellingerror"/>
    <w:basedOn w:val="DefaultParagraphFont"/>
    <w:rsid w:val="00FC6E0C"/>
  </w:style>
  <w:style w:type="character" w:customStyle="1" w:styleId="pagebreaktextspan">
    <w:name w:val="pagebreaktextspan"/>
    <w:basedOn w:val="DefaultParagraphFont"/>
    <w:rsid w:val="005E0EAF"/>
  </w:style>
  <w:style w:type="character" w:customStyle="1" w:styleId="video-url-fadeable">
    <w:name w:val="video-url-fadeable"/>
    <w:basedOn w:val="DefaultParagraphFont"/>
    <w:rsid w:val="005A43C8"/>
  </w:style>
  <w:style w:type="paragraph" w:styleId="Revision">
    <w:name w:val="Revision"/>
    <w:hidden/>
    <w:uiPriority w:val="99"/>
    <w:semiHidden/>
    <w:rsid w:val="0004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4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1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40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0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4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83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6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05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1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6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3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1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4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6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7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6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2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71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94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20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1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0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5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8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2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05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476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24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16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9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85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7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62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90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3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8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98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8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57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89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7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11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8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0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7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06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1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5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76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cbMPvyqpko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5E9884-73F5-B74A-8F1E-5B703E6D3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Lorenz</dc:creator>
  <cp:keywords/>
  <dc:description/>
  <cp:lastModifiedBy>Shuchismita Dutta</cp:lastModifiedBy>
  <cp:revision>3</cp:revision>
  <dcterms:created xsi:type="dcterms:W3CDTF">2020-06-13T22:11:00Z</dcterms:created>
  <dcterms:modified xsi:type="dcterms:W3CDTF">2020-06-13T22:16:00Z</dcterms:modified>
</cp:coreProperties>
</file>