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F0396" w14:textId="012B393C" w:rsidR="003A482E" w:rsidRDefault="004423A0" w:rsidP="00C1190F">
      <w:pPr>
        <w:pStyle w:val="Title"/>
        <w:jc w:val="center"/>
        <w:rPr>
          <w:rFonts w:ascii="Times New Roman" w:hAnsi="Times New Roman" w:cs="Times New Roman"/>
          <w:b/>
          <w:sz w:val="28"/>
          <w:szCs w:val="28"/>
        </w:rPr>
      </w:pPr>
      <w:r w:rsidRPr="00C1190F">
        <w:rPr>
          <w:rFonts w:ascii="Times New Roman" w:hAnsi="Times New Roman" w:cs="Times New Roman"/>
          <w:b/>
          <w:sz w:val="28"/>
          <w:szCs w:val="28"/>
        </w:rPr>
        <w:t xml:space="preserve">The </w:t>
      </w:r>
      <w:r w:rsidR="003A482E" w:rsidRPr="00C1190F">
        <w:rPr>
          <w:rFonts w:ascii="Times New Roman" w:hAnsi="Times New Roman" w:cs="Times New Roman"/>
          <w:b/>
          <w:sz w:val="28"/>
          <w:szCs w:val="28"/>
        </w:rPr>
        <w:t>Happy Blue Baby</w:t>
      </w:r>
      <w:r w:rsidR="005B030B">
        <w:rPr>
          <w:rFonts w:ascii="Times New Roman" w:hAnsi="Times New Roman" w:cs="Times New Roman"/>
          <w:b/>
          <w:sz w:val="28"/>
          <w:szCs w:val="28"/>
        </w:rPr>
        <w:t>- Student Worksheet</w:t>
      </w:r>
    </w:p>
    <w:p w14:paraId="078341FC" w14:textId="74DC4A69" w:rsidR="00A862AF" w:rsidRPr="00A862AF" w:rsidRDefault="00A862AF" w:rsidP="00A862AF">
      <w:r w:rsidRPr="00C1190F">
        <w:rPr>
          <w:rFonts w:ascii="Times New Roman" w:hAnsi="Times New Roman" w:cs="Times New Roman"/>
          <w:b/>
          <w:noProof/>
          <w:sz w:val="28"/>
          <w:szCs w:val="28"/>
        </w:rPr>
        <w:drawing>
          <wp:anchor distT="0" distB="0" distL="114300" distR="114300" simplePos="0" relativeHeight="251667456" behindDoc="1" locked="0" layoutInCell="1" allowOverlap="1" wp14:anchorId="7C5DB3A5" wp14:editId="0076F7C8">
            <wp:simplePos x="0" y="0"/>
            <wp:positionH relativeFrom="column">
              <wp:posOffset>5835015</wp:posOffset>
            </wp:positionH>
            <wp:positionV relativeFrom="paragraph">
              <wp:posOffset>176530</wp:posOffset>
            </wp:positionV>
            <wp:extent cx="654050" cy="1116965"/>
            <wp:effectExtent l="0" t="0" r="6350" b="635"/>
            <wp:wrapTight wrapText="bothSides">
              <wp:wrapPolygon edited="0">
                <wp:start x="0" y="0"/>
                <wp:lineTo x="0" y="21367"/>
                <wp:lineTo x="21390" y="21367"/>
                <wp:lineTo x="21390" y="0"/>
                <wp:lineTo x="0" y="0"/>
              </wp:wrapPolygon>
            </wp:wrapTight>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1 at 4.40.10 PM.png"/>
                    <pic:cNvPicPr/>
                  </pic:nvPicPr>
                  <pic:blipFill>
                    <a:blip r:embed="rId7">
                      <a:extLst>
                        <a:ext uri="{28A0092B-C50C-407E-A947-70E740481C1C}">
                          <a14:useLocalDpi xmlns:a14="http://schemas.microsoft.com/office/drawing/2010/main" val="0"/>
                        </a:ext>
                      </a:extLst>
                    </a:blip>
                    <a:stretch>
                      <a:fillRect/>
                    </a:stretch>
                  </pic:blipFill>
                  <pic:spPr>
                    <a:xfrm>
                      <a:off x="0" y="0"/>
                      <a:ext cx="654050" cy="1116965"/>
                    </a:xfrm>
                    <a:prstGeom prst="rect">
                      <a:avLst/>
                    </a:prstGeom>
                  </pic:spPr>
                </pic:pic>
              </a:graphicData>
            </a:graphic>
            <wp14:sizeRelH relativeFrom="page">
              <wp14:pctWidth>0</wp14:pctWidth>
            </wp14:sizeRelH>
            <wp14:sizeRelV relativeFrom="page">
              <wp14:pctHeight>0</wp14:pctHeight>
            </wp14:sizeRelV>
          </wp:anchor>
        </w:drawing>
      </w:r>
    </w:p>
    <w:p w14:paraId="464AC2FF" w14:textId="5615DBFC" w:rsidR="009654CC" w:rsidRDefault="009654CC" w:rsidP="00384BB8">
      <w:pPr>
        <w:jc w:val="both"/>
        <w:rPr>
          <w:rFonts w:ascii="Times New Roman" w:hAnsi="Times New Roman" w:cs="Times New Roman"/>
          <w:color w:val="0000FF"/>
        </w:rPr>
      </w:pPr>
      <w:r w:rsidRPr="00147004">
        <w:rPr>
          <w:rFonts w:ascii="Times New Roman" w:hAnsi="Times New Roman" w:cs="Times New Roman"/>
          <w:b/>
          <w:noProof/>
          <w:color w:val="000000" w:themeColor="text1"/>
        </w:rPr>
        <mc:AlternateContent>
          <mc:Choice Requires="wps">
            <w:drawing>
              <wp:anchor distT="0" distB="0" distL="114300" distR="114300" simplePos="0" relativeHeight="251666432" behindDoc="1" locked="0" layoutInCell="1" allowOverlap="1" wp14:anchorId="6C3E136E" wp14:editId="662D9EC5">
                <wp:simplePos x="0" y="0"/>
                <wp:positionH relativeFrom="column">
                  <wp:posOffset>-78105</wp:posOffset>
                </wp:positionH>
                <wp:positionV relativeFrom="paragraph">
                  <wp:posOffset>807720</wp:posOffset>
                </wp:positionV>
                <wp:extent cx="6111875" cy="2390140"/>
                <wp:effectExtent l="0" t="0" r="9525" b="10160"/>
                <wp:wrapTight wrapText="bothSides">
                  <wp:wrapPolygon edited="0">
                    <wp:start x="0" y="0"/>
                    <wp:lineTo x="0" y="21577"/>
                    <wp:lineTo x="21589" y="21577"/>
                    <wp:lineTo x="2158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111875" cy="2390140"/>
                        </a:xfrm>
                        <a:prstGeom prst="rect">
                          <a:avLst/>
                        </a:prstGeom>
                        <a:solidFill>
                          <a:schemeClr val="lt1"/>
                        </a:solidFill>
                        <a:ln w="6350">
                          <a:solidFill>
                            <a:prstClr val="black"/>
                          </a:solidFill>
                        </a:ln>
                      </wps:spPr>
                      <wps:txbx>
                        <w:txbxContent>
                          <w:p w14:paraId="51F2A674" w14:textId="6F332B70" w:rsidR="001F2E90" w:rsidRPr="00EE0B5A" w:rsidRDefault="001F2E90" w:rsidP="001F2E90">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1: </w:t>
                            </w:r>
                            <w:r w:rsidR="003B3660" w:rsidRPr="003B3660">
                              <w:rPr>
                                <w:rFonts w:ascii="Times New Roman" w:hAnsi="Times New Roman" w:cs="Times New Roman"/>
                                <w:b/>
                                <w:i/>
                                <w:iCs/>
                                <w:color w:val="000000" w:themeColor="text1"/>
                              </w:rPr>
                              <w:t>A “happy blue baby”?</w:t>
                            </w:r>
                          </w:p>
                          <w:p w14:paraId="64E88E19" w14:textId="08FC0BF9" w:rsidR="001F2E90" w:rsidRPr="00D33D8A" w:rsidRDefault="001F2E90" w:rsidP="001F2E90">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A full-term female infant was born to a 20-year-old woman</w:t>
                            </w:r>
                            <w:r w:rsidRPr="00DF7146">
                              <w:rPr>
                                <w:rFonts w:ascii="Times New Roman" w:eastAsia="Times New Roman" w:hAnsi="Times New Roman" w:cs="Times New Roman"/>
                                <w:color w:val="000000" w:themeColor="text1"/>
                              </w:rPr>
                              <w:t xml:space="preserve"> in New Jersey in 2008</w:t>
                            </w:r>
                            <w:r w:rsidRPr="00D33D8A">
                              <w:rPr>
                                <w:rFonts w:ascii="Times New Roman" w:eastAsia="Times New Roman" w:hAnsi="Times New Roman" w:cs="Times New Roman"/>
                                <w:color w:val="000000" w:themeColor="text1"/>
                              </w:rPr>
                              <w:t xml:space="preserve">. The infant was described as a “happy blue baby” — that is, cyanotic but well appearing. </w:t>
                            </w:r>
                            <w:r w:rsidRPr="000B02D1">
                              <w:rPr>
                                <w:rFonts w:ascii="Times New Roman" w:eastAsia="Times New Roman" w:hAnsi="Times New Roman" w:cs="Times New Roman"/>
                                <w:color w:val="000000" w:themeColor="text1"/>
                              </w:rPr>
                              <w:t xml:space="preserve">Cyanosis </w:t>
                            </w:r>
                            <w:r w:rsidR="000B02D1" w:rsidRPr="000B02D1">
                              <w:rPr>
                                <w:rFonts w:ascii="Times New Roman" w:eastAsia="Times New Roman" w:hAnsi="Times New Roman" w:cs="Times New Roman"/>
                                <w:color w:val="000000" w:themeColor="text1"/>
                              </w:rPr>
                              <w:t>(</w:t>
                            </w:r>
                            <w:r w:rsidR="000B02D1" w:rsidRPr="000B02D1">
                              <w:rPr>
                                <w:rFonts w:ascii="Times New Roman" w:hAnsi="Times New Roman" w:cs="Times New Roman"/>
                              </w:rPr>
                              <w:t>skin with a purple-blue tinge)</w:t>
                            </w:r>
                            <w:r w:rsidR="000B02D1" w:rsidRPr="000B02D1">
                              <w:rPr>
                                <w:rFonts w:ascii="Times New Roman" w:hAnsi="Times New Roman" w:cs="Times New Roman"/>
                                <w:color w:val="0432FF"/>
                              </w:rPr>
                              <w:t xml:space="preserve"> </w:t>
                            </w:r>
                            <w:r w:rsidRPr="000B02D1">
                              <w:rPr>
                                <w:rFonts w:ascii="Times New Roman" w:eastAsia="Times New Roman" w:hAnsi="Times New Roman" w:cs="Times New Roman"/>
                                <w:color w:val="000000" w:themeColor="text1"/>
                              </w:rPr>
                              <w:t>is the result of poor circulation or inadequate oxygenation of the blood caused by one of many conditions. The patient’s initial hemoglobin oxygen saturation, measured</w:t>
                            </w:r>
                            <w:r w:rsidRPr="00D33D8A">
                              <w:rPr>
                                <w:rFonts w:ascii="Times New Roman" w:eastAsia="Times New Roman" w:hAnsi="Times New Roman" w:cs="Times New Roman"/>
                                <w:color w:val="000000" w:themeColor="text1"/>
                              </w:rPr>
                              <w:t xml:space="preserve"> in ambient air with the use of pulse oximetry, was 30 to 50%</w:t>
                            </w:r>
                            <w:r w:rsidRPr="00DF7146">
                              <w:rPr>
                                <w:rFonts w:ascii="Times New Roman" w:eastAsia="Times New Roman" w:hAnsi="Times New Roman" w:cs="Times New Roman"/>
                                <w:color w:val="000000" w:themeColor="text1"/>
                              </w:rPr>
                              <w:t xml:space="preserve"> (normal &gt;95%)</w:t>
                            </w:r>
                            <w:r w:rsidRPr="00D33D8A">
                              <w:rPr>
                                <w:rFonts w:ascii="Times New Roman" w:eastAsia="Times New Roman" w:hAnsi="Times New Roman" w:cs="Times New Roman"/>
                                <w:color w:val="000000" w:themeColor="text1"/>
                              </w:rPr>
                              <w:t xml:space="preserve">. After intubation and delivery of 100% oxygen, hemoglobin saturation fluctuated around 85%. The physical examination revealed only cyanosis and moderate hepatomegaly. The infant was </w:t>
                            </w:r>
                            <w:proofErr w:type="spellStart"/>
                            <w:r w:rsidRPr="00D33D8A">
                              <w:rPr>
                                <w:rFonts w:ascii="Times New Roman" w:eastAsia="Times New Roman" w:hAnsi="Times New Roman" w:cs="Times New Roman"/>
                                <w:color w:val="000000" w:themeColor="text1"/>
                              </w:rPr>
                              <w:t>extubated</w:t>
                            </w:r>
                            <w:proofErr w:type="spellEnd"/>
                            <w:r w:rsidRPr="00D33D8A">
                              <w:rPr>
                                <w:rFonts w:ascii="Times New Roman" w:eastAsia="Times New Roman" w:hAnsi="Times New Roman" w:cs="Times New Roman"/>
                                <w:color w:val="000000" w:themeColor="text1"/>
                              </w:rPr>
                              <w:t xml:space="preserve">, with a transition to oxygen delivery by means of nasal cannula. She was clinically well, although hemoglobin oxygen saturation remained </w:t>
                            </w:r>
                            <w:r w:rsidRPr="00DF7146">
                              <w:rPr>
                                <w:rFonts w:ascii="Times New Roman" w:eastAsia="Times New Roman" w:hAnsi="Times New Roman" w:cs="Times New Roman"/>
                                <w:color w:val="000000" w:themeColor="text1"/>
                              </w:rPr>
                              <w:t>below normal</w:t>
                            </w:r>
                            <w:r w:rsidRPr="00D33D8A">
                              <w:rPr>
                                <w:rFonts w:ascii="Times New Roman" w:eastAsia="Times New Roman" w:hAnsi="Times New Roman" w:cs="Times New Roman"/>
                                <w:color w:val="000000" w:themeColor="text1"/>
                              </w:rPr>
                              <w:t xml:space="preserve">, at 80 to 90%, despite the absence of evidence of arterial hypoxia. Laboratory data were notable </w:t>
                            </w:r>
                            <w:r w:rsidRPr="00DF7146">
                              <w:rPr>
                                <w:rFonts w:ascii="Times New Roman" w:eastAsia="Times New Roman" w:hAnsi="Times New Roman" w:cs="Times New Roman"/>
                                <w:color w:val="000000" w:themeColor="text1"/>
                              </w:rPr>
                              <w:t xml:space="preserve">only </w:t>
                            </w:r>
                            <w:r w:rsidRPr="00D33D8A">
                              <w:rPr>
                                <w:rFonts w:ascii="Times New Roman" w:eastAsia="Times New Roman" w:hAnsi="Times New Roman" w:cs="Times New Roman"/>
                                <w:color w:val="000000" w:themeColor="text1"/>
                              </w:rPr>
                              <w:t xml:space="preserve">for moderate anemia with </w:t>
                            </w:r>
                            <w:proofErr w:type="spellStart"/>
                            <w:r w:rsidRPr="00D33D8A">
                              <w:rPr>
                                <w:rFonts w:ascii="Times New Roman" w:eastAsia="Times New Roman" w:hAnsi="Times New Roman" w:cs="Times New Roman"/>
                                <w:color w:val="000000" w:themeColor="text1"/>
                              </w:rPr>
                              <w:t>reticulocytosis</w:t>
                            </w:r>
                            <w:proofErr w:type="spellEnd"/>
                            <w:r w:rsidRPr="00DF7146">
                              <w:rPr>
                                <w:rFonts w:ascii="Times New Roman" w:eastAsia="Times New Roman" w:hAnsi="Times New Roman" w:cs="Times New Roman"/>
                                <w:color w:val="000000" w:themeColor="text1"/>
                              </w:rPr>
                              <w:t>, an elevation in red blood cell counts commonly seen in anemic patients</w:t>
                            </w:r>
                            <w:r w:rsidRPr="00D33D8A">
                              <w:rPr>
                                <w:rFonts w:ascii="Times New Roman" w:eastAsia="Times New Roman" w:hAnsi="Times New Roman" w:cs="Times New Roman"/>
                                <w:color w:val="000000" w:themeColor="text1"/>
                              </w:rPr>
                              <w:t xml:space="preserve">. The results of chest radiography and echocardiography were normal. </w:t>
                            </w:r>
                          </w:p>
                          <w:p w14:paraId="5848EF43" w14:textId="77777777" w:rsidR="001F2E90" w:rsidRPr="00DF7146" w:rsidRDefault="001F2E9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E136E" id="_x0000_t202" coordsize="21600,21600" o:spt="202" path="m,l,21600r21600,l21600,xe">
                <v:stroke joinstyle="miter"/>
                <v:path gradientshapeok="t" o:connecttype="rect"/>
              </v:shapetype>
              <v:shape id="Text Box 7" o:spid="_x0000_s1026" type="#_x0000_t202" style="position:absolute;left:0;text-align:left;margin-left:-6.15pt;margin-top:63.6pt;width:481.25pt;height:1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" fillcolor="white [3201]" strokeweight=".5pt">
                <v:textbox>
                  <w:txbxContent>
                    <w:p w14:paraId="51F2A674" w14:textId="6F332B70" w:rsidR="001F2E90" w:rsidRPr="00EE0B5A" w:rsidRDefault="001F2E90" w:rsidP="001F2E90">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1: </w:t>
                      </w:r>
                      <w:r w:rsidR="003B3660" w:rsidRPr="003B3660">
                        <w:rPr>
                          <w:rFonts w:ascii="Times New Roman" w:hAnsi="Times New Roman" w:cs="Times New Roman"/>
                          <w:b/>
                          <w:i/>
                          <w:iCs/>
                          <w:color w:val="000000" w:themeColor="text1"/>
                        </w:rPr>
                        <w:t>A “happy blue baby”?</w:t>
                      </w:r>
                    </w:p>
                    <w:p w14:paraId="64E88E19" w14:textId="08FC0BF9" w:rsidR="001F2E90" w:rsidRPr="00D33D8A" w:rsidRDefault="001F2E90" w:rsidP="001F2E90">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A full-term female infant was born to a 20-year-old woman</w:t>
                      </w:r>
                      <w:r w:rsidRPr="00DF7146">
                        <w:rPr>
                          <w:rFonts w:ascii="Times New Roman" w:eastAsia="Times New Roman" w:hAnsi="Times New Roman" w:cs="Times New Roman"/>
                          <w:color w:val="000000" w:themeColor="text1"/>
                        </w:rPr>
                        <w:t xml:space="preserve"> in New Jersey in 2008</w:t>
                      </w:r>
                      <w:r w:rsidRPr="00D33D8A">
                        <w:rPr>
                          <w:rFonts w:ascii="Times New Roman" w:eastAsia="Times New Roman" w:hAnsi="Times New Roman" w:cs="Times New Roman"/>
                          <w:color w:val="000000" w:themeColor="text1"/>
                        </w:rPr>
                        <w:t xml:space="preserve">. The infant was described as a “happy blue baby” — that is, cyanotic but well appearing. </w:t>
                      </w:r>
                      <w:r w:rsidRPr="000B02D1">
                        <w:rPr>
                          <w:rFonts w:ascii="Times New Roman" w:eastAsia="Times New Roman" w:hAnsi="Times New Roman" w:cs="Times New Roman"/>
                          <w:color w:val="000000" w:themeColor="text1"/>
                        </w:rPr>
                        <w:t xml:space="preserve">Cyanosis </w:t>
                      </w:r>
                      <w:r w:rsidR="000B02D1" w:rsidRPr="000B02D1">
                        <w:rPr>
                          <w:rFonts w:ascii="Times New Roman" w:eastAsia="Times New Roman" w:hAnsi="Times New Roman" w:cs="Times New Roman"/>
                          <w:color w:val="000000" w:themeColor="text1"/>
                        </w:rPr>
                        <w:t>(</w:t>
                      </w:r>
                      <w:r w:rsidR="000B02D1" w:rsidRPr="000B02D1">
                        <w:rPr>
                          <w:rFonts w:ascii="Times New Roman" w:hAnsi="Times New Roman" w:cs="Times New Roman"/>
                        </w:rPr>
                        <w:t>skin with a purple-blue tinge)</w:t>
                      </w:r>
                      <w:r w:rsidR="000B02D1" w:rsidRPr="000B02D1">
                        <w:rPr>
                          <w:rFonts w:ascii="Times New Roman" w:hAnsi="Times New Roman" w:cs="Times New Roman"/>
                          <w:color w:val="0432FF"/>
                        </w:rPr>
                        <w:t xml:space="preserve"> </w:t>
                      </w:r>
                      <w:r w:rsidRPr="000B02D1">
                        <w:rPr>
                          <w:rFonts w:ascii="Times New Roman" w:eastAsia="Times New Roman" w:hAnsi="Times New Roman" w:cs="Times New Roman"/>
                          <w:color w:val="000000" w:themeColor="text1"/>
                        </w:rPr>
                        <w:t>is the result of poor circulation or inadequate oxygenation of the blood caused by one of many conditions. The patient’s initial hemoglobin oxygen saturation, measured</w:t>
                      </w:r>
                      <w:r w:rsidRPr="00D33D8A">
                        <w:rPr>
                          <w:rFonts w:ascii="Times New Roman" w:eastAsia="Times New Roman" w:hAnsi="Times New Roman" w:cs="Times New Roman"/>
                          <w:color w:val="000000" w:themeColor="text1"/>
                        </w:rPr>
                        <w:t xml:space="preserve"> in ambient air with the use of pulse oximetry, was 30 to 50%</w:t>
                      </w:r>
                      <w:r w:rsidRPr="00DF7146">
                        <w:rPr>
                          <w:rFonts w:ascii="Times New Roman" w:eastAsia="Times New Roman" w:hAnsi="Times New Roman" w:cs="Times New Roman"/>
                          <w:color w:val="000000" w:themeColor="text1"/>
                        </w:rPr>
                        <w:t xml:space="preserve"> (normal &gt;95%)</w:t>
                      </w:r>
                      <w:r w:rsidRPr="00D33D8A">
                        <w:rPr>
                          <w:rFonts w:ascii="Times New Roman" w:eastAsia="Times New Roman" w:hAnsi="Times New Roman" w:cs="Times New Roman"/>
                          <w:color w:val="000000" w:themeColor="text1"/>
                        </w:rPr>
                        <w:t xml:space="preserve">. After intubation and delivery of 100% oxygen, hemoglobin saturation fluctuated around 85%. The physical examination revealed only cyanosis and moderate hepatomegaly. The infant was </w:t>
                      </w:r>
                      <w:proofErr w:type="spellStart"/>
                      <w:r w:rsidRPr="00D33D8A">
                        <w:rPr>
                          <w:rFonts w:ascii="Times New Roman" w:eastAsia="Times New Roman" w:hAnsi="Times New Roman" w:cs="Times New Roman"/>
                          <w:color w:val="000000" w:themeColor="text1"/>
                        </w:rPr>
                        <w:t>extubated</w:t>
                      </w:r>
                      <w:proofErr w:type="spellEnd"/>
                      <w:r w:rsidRPr="00D33D8A">
                        <w:rPr>
                          <w:rFonts w:ascii="Times New Roman" w:eastAsia="Times New Roman" w:hAnsi="Times New Roman" w:cs="Times New Roman"/>
                          <w:color w:val="000000" w:themeColor="text1"/>
                        </w:rPr>
                        <w:t xml:space="preserve">, with a transition to oxygen delivery by means of nasal cannula. She was clinically well, although hemoglobin oxygen saturation remained </w:t>
                      </w:r>
                      <w:r w:rsidRPr="00DF7146">
                        <w:rPr>
                          <w:rFonts w:ascii="Times New Roman" w:eastAsia="Times New Roman" w:hAnsi="Times New Roman" w:cs="Times New Roman"/>
                          <w:color w:val="000000" w:themeColor="text1"/>
                        </w:rPr>
                        <w:t>below normal</w:t>
                      </w:r>
                      <w:r w:rsidRPr="00D33D8A">
                        <w:rPr>
                          <w:rFonts w:ascii="Times New Roman" w:eastAsia="Times New Roman" w:hAnsi="Times New Roman" w:cs="Times New Roman"/>
                          <w:color w:val="000000" w:themeColor="text1"/>
                        </w:rPr>
                        <w:t xml:space="preserve">, at 80 to 90%, despite the absence of evidence of arterial hypoxia. Laboratory data were notable </w:t>
                      </w:r>
                      <w:r w:rsidRPr="00DF7146">
                        <w:rPr>
                          <w:rFonts w:ascii="Times New Roman" w:eastAsia="Times New Roman" w:hAnsi="Times New Roman" w:cs="Times New Roman"/>
                          <w:color w:val="000000" w:themeColor="text1"/>
                        </w:rPr>
                        <w:t xml:space="preserve">only </w:t>
                      </w:r>
                      <w:r w:rsidRPr="00D33D8A">
                        <w:rPr>
                          <w:rFonts w:ascii="Times New Roman" w:eastAsia="Times New Roman" w:hAnsi="Times New Roman" w:cs="Times New Roman"/>
                          <w:color w:val="000000" w:themeColor="text1"/>
                        </w:rPr>
                        <w:t xml:space="preserve">for moderate anemia with </w:t>
                      </w:r>
                      <w:proofErr w:type="spellStart"/>
                      <w:r w:rsidRPr="00D33D8A">
                        <w:rPr>
                          <w:rFonts w:ascii="Times New Roman" w:eastAsia="Times New Roman" w:hAnsi="Times New Roman" w:cs="Times New Roman"/>
                          <w:color w:val="000000" w:themeColor="text1"/>
                        </w:rPr>
                        <w:t>reticulocytosis</w:t>
                      </w:r>
                      <w:proofErr w:type="spellEnd"/>
                      <w:r w:rsidRPr="00DF7146">
                        <w:rPr>
                          <w:rFonts w:ascii="Times New Roman" w:eastAsia="Times New Roman" w:hAnsi="Times New Roman" w:cs="Times New Roman"/>
                          <w:color w:val="000000" w:themeColor="text1"/>
                        </w:rPr>
                        <w:t>, an elevation in red blood cell counts commonly seen in anemic patients</w:t>
                      </w:r>
                      <w:r w:rsidRPr="00D33D8A">
                        <w:rPr>
                          <w:rFonts w:ascii="Times New Roman" w:eastAsia="Times New Roman" w:hAnsi="Times New Roman" w:cs="Times New Roman"/>
                          <w:color w:val="000000" w:themeColor="text1"/>
                        </w:rPr>
                        <w:t xml:space="preserve">. The results of chest radiography and echocardiography were normal. </w:t>
                      </w:r>
                    </w:p>
                    <w:p w14:paraId="5848EF43" w14:textId="77777777" w:rsidR="001F2E90" w:rsidRPr="00DF7146" w:rsidRDefault="001F2E90">
                      <w:pPr>
                        <w:rPr>
                          <w:color w:val="000000" w:themeColor="text1"/>
                        </w:rPr>
                      </w:pPr>
                    </w:p>
                  </w:txbxContent>
                </v:textbox>
                <w10:wrap type="tight"/>
              </v:shape>
            </w:pict>
          </mc:Fallback>
        </mc:AlternateContent>
      </w:r>
      <w:r w:rsidR="00A862AF">
        <w:rPr>
          <w:rFonts w:ascii="Times New Roman" w:hAnsi="Times New Roman" w:cs="Times New Roman"/>
          <w:color w:val="0000FF"/>
        </w:rPr>
        <w:t xml:space="preserve">Note to students: You are expected to work through this molecular case study with your group in your zoom breakout rooms and note your discussion points as well as answers on your group’s google </w:t>
      </w:r>
      <w:proofErr w:type="spellStart"/>
      <w:r w:rsidR="00A862AF">
        <w:rPr>
          <w:rFonts w:ascii="Times New Roman" w:hAnsi="Times New Roman" w:cs="Times New Roman"/>
          <w:color w:val="0000FF"/>
        </w:rPr>
        <w:t>jamboard</w:t>
      </w:r>
      <w:proofErr w:type="spellEnd"/>
      <w:r w:rsidR="00A862AF">
        <w:rPr>
          <w:rFonts w:ascii="Times New Roman" w:hAnsi="Times New Roman" w:cs="Times New Roman"/>
          <w:color w:val="0000FF"/>
        </w:rPr>
        <w:t xml:space="preserve"> that will be actively monitored by the peer facilitators.</w:t>
      </w:r>
    </w:p>
    <w:p w14:paraId="348F1D9C" w14:textId="1E22D065" w:rsidR="00A862AF" w:rsidRPr="00147004" w:rsidRDefault="00A862AF" w:rsidP="00384BB8">
      <w:pPr>
        <w:jc w:val="both"/>
        <w:rPr>
          <w:rFonts w:ascii="Times New Roman" w:hAnsi="Times New Roman" w:cs="Times New Roman"/>
          <w:color w:val="595959" w:themeColor="text1" w:themeTint="A6"/>
        </w:rPr>
      </w:pPr>
    </w:p>
    <w:p w14:paraId="37C76A15" w14:textId="206FAB77" w:rsidR="00E56C99" w:rsidRPr="002D3DA3" w:rsidRDefault="00A1657F" w:rsidP="002D3DA3">
      <w:pPr>
        <w:pStyle w:val="ListParagraph"/>
        <w:numPr>
          <w:ilvl w:val="0"/>
          <w:numId w:val="11"/>
        </w:numPr>
        <w:shd w:val="clear" w:color="auto" w:fill="FFFFFF"/>
        <w:ind w:left="360"/>
        <w:jc w:val="both"/>
        <w:textAlignment w:val="baseline"/>
        <w:rPr>
          <w:rFonts w:ascii="Times New Roman" w:eastAsia="Times New Roman" w:hAnsi="Times New Roman" w:cs="Times New Roman"/>
        </w:rPr>
      </w:pPr>
      <w:r w:rsidRPr="002D3DA3">
        <w:rPr>
          <w:rFonts w:ascii="Times New Roman" w:eastAsia="Times New Roman" w:hAnsi="Times New Roman" w:cs="Times New Roman"/>
        </w:rPr>
        <w:t xml:space="preserve">How does </w:t>
      </w:r>
      <w:r w:rsidR="0038354A" w:rsidRPr="002D3DA3">
        <w:rPr>
          <w:rFonts w:ascii="Times New Roman" w:eastAsia="Times New Roman" w:hAnsi="Times New Roman" w:cs="Times New Roman"/>
        </w:rPr>
        <w:t>hemoglobin delivery of oxygen</w:t>
      </w:r>
      <w:r w:rsidRPr="002D3DA3">
        <w:rPr>
          <w:rFonts w:ascii="Times New Roman" w:eastAsia="Times New Roman" w:hAnsi="Times New Roman" w:cs="Times New Roman"/>
        </w:rPr>
        <w:t xml:space="preserve"> work in </w:t>
      </w:r>
      <w:r w:rsidR="005B1C56" w:rsidRPr="002D3DA3">
        <w:rPr>
          <w:rFonts w:ascii="Times New Roman" w:eastAsia="Times New Roman" w:hAnsi="Times New Roman" w:cs="Times New Roman"/>
        </w:rPr>
        <w:t xml:space="preserve">a </w:t>
      </w:r>
      <w:r w:rsidR="001B585C" w:rsidRPr="002D3DA3">
        <w:rPr>
          <w:rFonts w:ascii="Times New Roman" w:eastAsia="Times New Roman" w:hAnsi="Times New Roman" w:cs="Times New Roman"/>
        </w:rPr>
        <w:t>healthy</w:t>
      </w:r>
      <w:r w:rsidR="0038354A" w:rsidRPr="002D3DA3">
        <w:rPr>
          <w:rFonts w:ascii="Times New Roman" w:eastAsia="Times New Roman" w:hAnsi="Times New Roman" w:cs="Times New Roman"/>
        </w:rPr>
        <w:t xml:space="preserve"> </w:t>
      </w:r>
      <w:r w:rsidR="005B1C56" w:rsidRPr="002D3DA3">
        <w:rPr>
          <w:rFonts w:ascii="Times New Roman" w:eastAsia="Times New Roman" w:hAnsi="Times New Roman" w:cs="Times New Roman"/>
        </w:rPr>
        <w:t>newborn</w:t>
      </w:r>
      <w:r w:rsidRPr="002D3DA3">
        <w:rPr>
          <w:rFonts w:ascii="Times New Roman" w:eastAsia="Times New Roman" w:hAnsi="Times New Roman" w:cs="Times New Roman"/>
        </w:rPr>
        <w:t>?</w:t>
      </w:r>
      <w:r w:rsidR="000855DD" w:rsidRPr="002D3DA3">
        <w:rPr>
          <w:rFonts w:ascii="Times New Roman" w:eastAsia="Times New Roman" w:hAnsi="Times New Roman" w:cs="Times New Roman"/>
        </w:rPr>
        <w:t xml:space="preserve"> </w:t>
      </w:r>
      <w:r w:rsidR="007F16FE">
        <w:rPr>
          <w:rFonts w:ascii="Times New Roman" w:eastAsia="Times New Roman" w:hAnsi="Times New Roman" w:cs="Times New Roman"/>
        </w:rPr>
        <w:t>Discuss you an</w:t>
      </w:r>
      <w:r w:rsidR="00447D4C">
        <w:rPr>
          <w:rFonts w:ascii="Times New Roman" w:eastAsia="Times New Roman" w:hAnsi="Times New Roman" w:cs="Times New Roman"/>
        </w:rPr>
        <w:t>swer in your group and provide</w:t>
      </w:r>
      <w:r w:rsidR="007F16FE">
        <w:rPr>
          <w:rFonts w:ascii="Times New Roman" w:eastAsia="Times New Roman" w:hAnsi="Times New Roman" w:cs="Times New Roman"/>
        </w:rPr>
        <w:t xml:space="preserve"> summary </w:t>
      </w:r>
      <w:r w:rsidR="00447D4C">
        <w:rPr>
          <w:rFonts w:ascii="Times New Roman" w:eastAsia="Times New Roman" w:hAnsi="Times New Roman" w:cs="Times New Roman"/>
        </w:rPr>
        <w:t xml:space="preserve">points </w:t>
      </w:r>
      <w:r w:rsidR="007F16FE">
        <w:rPr>
          <w:rFonts w:ascii="Times New Roman" w:eastAsia="Times New Roman" w:hAnsi="Times New Roman" w:cs="Times New Roman"/>
        </w:rPr>
        <w:t xml:space="preserve">on your </w:t>
      </w:r>
      <w:proofErr w:type="spellStart"/>
      <w:r w:rsidR="007F16FE">
        <w:rPr>
          <w:rFonts w:ascii="Times New Roman" w:eastAsia="Times New Roman" w:hAnsi="Times New Roman" w:cs="Times New Roman"/>
        </w:rPr>
        <w:t>jamboard</w:t>
      </w:r>
      <w:proofErr w:type="spellEnd"/>
      <w:r w:rsidR="007F16FE">
        <w:rPr>
          <w:rFonts w:ascii="Times New Roman" w:eastAsia="Times New Roman" w:hAnsi="Times New Roman" w:cs="Times New Roman"/>
        </w:rPr>
        <w:t>.</w:t>
      </w:r>
    </w:p>
    <w:p w14:paraId="7B1C5F45" w14:textId="77777777" w:rsidR="00447D4C" w:rsidRDefault="00447D4C" w:rsidP="0014112A">
      <w:pPr>
        <w:shd w:val="clear" w:color="auto" w:fill="FFFFFF"/>
        <w:jc w:val="both"/>
        <w:textAlignment w:val="baseline"/>
        <w:rPr>
          <w:rFonts w:ascii="TimesNewRomanPSMT" w:hAnsi="TimesNewRomanPSMT"/>
          <w:color w:val="4270C1"/>
        </w:rPr>
      </w:pPr>
    </w:p>
    <w:p w14:paraId="05C6F75A" w14:textId="0F862D06" w:rsidR="00E90FB0" w:rsidRPr="002D3DA3" w:rsidRDefault="00E90FB0" w:rsidP="001F2E90">
      <w:pPr>
        <w:shd w:val="clear" w:color="auto" w:fill="FFFFFF"/>
        <w:jc w:val="both"/>
        <w:textAlignment w:val="baseline"/>
        <w:rPr>
          <w:rFonts w:ascii="Times New Roman" w:eastAsia="Times New Roman" w:hAnsi="Times New Roman" w:cs="Times New Roman"/>
        </w:rPr>
      </w:pPr>
    </w:p>
    <w:p w14:paraId="54272A01" w14:textId="50A19559" w:rsidR="00680FBC" w:rsidRPr="002D3DA3" w:rsidRDefault="00C668DF" w:rsidP="002D3DA3">
      <w:pPr>
        <w:pStyle w:val="ListParagraph"/>
        <w:numPr>
          <w:ilvl w:val="0"/>
          <w:numId w:val="11"/>
        </w:numPr>
        <w:shd w:val="clear" w:color="auto" w:fill="FFFFFF"/>
        <w:ind w:left="360"/>
        <w:jc w:val="both"/>
        <w:textAlignment w:val="baseline"/>
        <w:rPr>
          <w:rFonts w:ascii="Times New Roman" w:eastAsia="Times New Roman" w:hAnsi="Times New Roman" w:cs="Times New Roman"/>
        </w:rPr>
      </w:pPr>
      <w:r w:rsidRPr="002D3DA3">
        <w:rPr>
          <w:rFonts w:ascii="Times New Roman" w:eastAsia="Times New Roman" w:hAnsi="Times New Roman" w:cs="Times New Roman"/>
        </w:rPr>
        <w:t>S</w:t>
      </w:r>
      <w:r w:rsidR="00AE0916" w:rsidRPr="002D3DA3">
        <w:rPr>
          <w:rFonts w:ascii="Times New Roman" w:eastAsia="Times New Roman" w:hAnsi="Times New Roman" w:cs="Times New Roman"/>
        </w:rPr>
        <w:t>ketch a</w:t>
      </w:r>
      <w:r w:rsidR="00197C8D" w:rsidRPr="002D3DA3">
        <w:rPr>
          <w:rFonts w:ascii="Times New Roman" w:eastAsia="Times New Roman" w:hAnsi="Times New Roman" w:cs="Times New Roman"/>
        </w:rPr>
        <w:t xml:space="preserve"> </w:t>
      </w:r>
      <w:r w:rsidRPr="002D3DA3">
        <w:rPr>
          <w:rFonts w:ascii="Times New Roman" w:eastAsia="Times New Roman" w:hAnsi="Times New Roman" w:cs="Times New Roman"/>
        </w:rPr>
        <w:t xml:space="preserve">single </w:t>
      </w:r>
      <w:r w:rsidR="00197C8D" w:rsidRPr="002D3DA3">
        <w:rPr>
          <w:rFonts w:ascii="Times New Roman" w:eastAsia="Times New Roman" w:hAnsi="Times New Roman" w:cs="Times New Roman"/>
        </w:rPr>
        <w:t xml:space="preserve">graph </w:t>
      </w:r>
      <w:r w:rsidR="007F16FE">
        <w:rPr>
          <w:rFonts w:ascii="Times New Roman" w:eastAsia="Times New Roman" w:hAnsi="Times New Roman" w:cs="Times New Roman"/>
        </w:rPr>
        <w:t xml:space="preserve">on your </w:t>
      </w:r>
      <w:proofErr w:type="spellStart"/>
      <w:r w:rsidR="007F16FE">
        <w:rPr>
          <w:rFonts w:ascii="Times New Roman" w:eastAsia="Times New Roman" w:hAnsi="Times New Roman" w:cs="Times New Roman"/>
        </w:rPr>
        <w:t>jamboard</w:t>
      </w:r>
      <w:proofErr w:type="spellEnd"/>
      <w:r w:rsidR="007F16FE">
        <w:rPr>
          <w:rFonts w:ascii="Times New Roman" w:eastAsia="Times New Roman" w:hAnsi="Times New Roman" w:cs="Times New Roman"/>
        </w:rPr>
        <w:t xml:space="preserve"> </w:t>
      </w:r>
      <w:r w:rsidRPr="002D3DA3">
        <w:rPr>
          <w:rFonts w:ascii="Times New Roman" w:eastAsia="Times New Roman" w:hAnsi="Times New Roman" w:cs="Times New Roman"/>
        </w:rPr>
        <w:t>with</w:t>
      </w:r>
      <w:r w:rsidR="00AE0916" w:rsidRPr="002D3DA3">
        <w:rPr>
          <w:rFonts w:ascii="Times New Roman" w:eastAsia="Times New Roman" w:hAnsi="Times New Roman" w:cs="Times New Roman"/>
        </w:rPr>
        <w:t xml:space="preserve"> </w:t>
      </w:r>
      <w:r w:rsidR="00A941CB" w:rsidRPr="002D3DA3">
        <w:rPr>
          <w:rFonts w:ascii="Times New Roman" w:eastAsia="Times New Roman" w:hAnsi="Times New Roman" w:cs="Times New Roman"/>
        </w:rPr>
        <w:t xml:space="preserve">possible </w:t>
      </w:r>
      <w:r w:rsidR="00D35EFD" w:rsidRPr="002D3DA3">
        <w:rPr>
          <w:rFonts w:ascii="Times New Roman" w:eastAsia="Times New Roman" w:hAnsi="Times New Roman" w:cs="Times New Roman"/>
        </w:rPr>
        <w:t>oxygen-</w:t>
      </w:r>
      <w:r w:rsidR="00AE0916" w:rsidRPr="002D3DA3">
        <w:rPr>
          <w:rFonts w:ascii="Times New Roman" w:eastAsia="Times New Roman" w:hAnsi="Times New Roman" w:cs="Times New Roman"/>
        </w:rPr>
        <w:t xml:space="preserve">hemoglobin </w:t>
      </w:r>
      <w:r w:rsidR="00D35EFD" w:rsidRPr="002D3DA3">
        <w:rPr>
          <w:rFonts w:ascii="Times New Roman" w:eastAsia="Times New Roman" w:hAnsi="Times New Roman" w:cs="Times New Roman"/>
        </w:rPr>
        <w:t xml:space="preserve">dissociation </w:t>
      </w:r>
      <w:r w:rsidR="00197C8D" w:rsidRPr="002D3DA3">
        <w:rPr>
          <w:rFonts w:ascii="Times New Roman" w:eastAsia="Times New Roman" w:hAnsi="Times New Roman" w:cs="Times New Roman"/>
        </w:rPr>
        <w:t xml:space="preserve">curves </w:t>
      </w:r>
      <w:r w:rsidR="001C4E56" w:rsidRPr="002D3DA3">
        <w:rPr>
          <w:rFonts w:ascii="Times New Roman" w:eastAsia="Times New Roman" w:hAnsi="Times New Roman" w:cs="Times New Roman"/>
        </w:rPr>
        <w:t xml:space="preserve">representing </w:t>
      </w:r>
      <w:r w:rsidR="006A215E" w:rsidRPr="002D3DA3">
        <w:rPr>
          <w:rFonts w:ascii="Times New Roman" w:eastAsia="Times New Roman" w:hAnsi="Times New Roman" w:cs="Times New Roman"/>
        </w:rPr>
        <w:t xml:space="preserve">three conditions: </w:t>
      </w:r>
      <w:r w:rsidR="00AE49C4" w:rsidRPr="002D3DA3">
        <w:rPr>
          <w:rFonts w:ascii="Times New Roman" w:eastAsia="Times New Roman" w:hAnsi="Times New Roman" w:cs="Times New Roman"/>
        </w:rPr>
        <w:t xml:space="preserve">(1) </w:t>
      </w:r>
      <w:r w:rsidR="001C4E56" w:rsidRPr="002D3DA3">
        <w:rPr>
          <w:rFonts w:ascii="Times New Roman" w:eastAsia="Times New Roman" w:hAnsi="Times New Roman" w:cs="Times New Roman"/>
        </w:rPr>
        <w:t>a</w:t>
      </w:r>
      <w:r w:rsidR="00E15239" w:rsidRPr="002D3DA3">
        <w:rPr>
          <w:rFonts w:ascii="Times New Roman" w:eastAsia="Times New Roman" w:hAnsi="Times New Roman" w:cs="Times New Roman"/>
        </w:rPr>
        <w:t xml:space="preserve"> red line for a</w:t>
      </w:r>
      <w:r w:rsidR="001C4E56" w:rsidRPr="002D3DA3">
        <w:rPr>
          <w:rFonts w:ascii="Times New Roman" w:eastAsia="Times New Roman" w:hAnsi="Times New Roman" w:cs="Times New Roman"/>
        </w:rPr>
        <w:t xml:space="preserve"> </w:t>
      </w:r>
      <w:r w:rsidR="00E15239" w:rsidRPr="002D3DA3">
        <w:rPr>
          <w:rFonts w:ascii="Times New Roman" w:eastAsia="Times New Roman" w:hAnsi="Times New Roman" w:cs="Times New Roman"/>
        </w:rPr>
        <w:t>healthy</w:t>
      </w:r>
      <w:r w:rsidR="001C4E56" w:rsidRPr="002D3DA3">
        <w:rPr>
          <w:rFonts w:ascii="Times New Roman" w:eastAsia="Times New Roman" w:hAnsi="Times New Roman" w:cs="Times New Roman"/>
        </w:rPr>
        <w:t xml:space="preserve"> infant</w:t>
      </w:r>
      <w:r w:rsidR="0000343D" w:rsidRPr="002D3DA3">
        <w:rPr>
          <w:rFonts w:ascii="Times New Roman" w:eastAsia="Times New Roman" w:hAnsi="Times New Roman" w:cs="Times New Roman"/>
        </w:rPr>
        <w:t xml:space="preserve">, </w:t>
      </w:r>
      <w:r w:rsidR="00AE49C4" w:rsidRPr="002D3DA3">
        <w:rPr>
          <w:rFonts w:ascii="Times New Roman" w:eastAsia="Times New Roman" w:hAnsi="Times New Roman" w:cs="Times New Roman"/>
        </w:rPr>
        <w:t xml:space="preserve">(2) </w:t>
      </w:r>
      <w:r w:rsidR="00E15239" w:rsidRPr="002D3DA3">
        <w:rPr>
          <w:rFonts w:ascii="Times New Roman" w:eastAsia="Times New Roman" w:hAnsi="Times New Roman" w:cs="Times New Roman"/>
        </w:rPr>
        <w:t xml:space="preserve">a blue line for </w:t>
      </w:r>
      <w:r w:rsidR="0000343D" w:rsidRPr="002D3DA3">
        <w:rPr>
          <w:rFonts w:ascii="Times New Roman" w:eastAsia="Times New Roman" w:hAnsi="Times New Roman" w:cs="Times New Roman"/>
        </w:rPr>
        <w:t xml:space="preserve">the happy blue baby’s initial </w:t>
      </w:r>
      <w:r w:rsidR="00D42063" w:rsidRPr="002D3DA3">
        <w:rPr>
          <w:rFonts w:ascii="Times New Roman" w:eastAsia="Times New Roman" w:hAnsi="Times New Roman" w:cs="Times New Roman"/>
        </w:rPr>
        <w:t xml:space="preserve">hemoglobin oxygen concentration, </w:t>
      </w:r>
      <w:r w:rsidR="00AE49C4" w:rsidRPr="002D3DA3">
        <w:rPr>
          <w:rFonts w:ascii="Times New Roman" w:eastAsia="Times New Roman" w:hAnsi="Times New Roman" w:cs="Times New Roman"/>
        </w:rPr>
        <w:t>(3)</w:t>
      </w:r>
      <w:r w:rsidR="00D42063" w:rsidRPr="002D3DA3">
        <w:rPr>
          <w:rFonts w:ascii="Times New Roman" w:eastAsia="Times New Roman" w:hAnsi="Times New Roman" w:cs="Times New Roman"/>
        </w:rPr>
        <w:t xml:space="preserve"> </w:t>
      </w:r>
      <w:r w:rsidR="00A941CB" w:rsidRPr="002D3DA3">
        <w:rPr>
          <w:rFonts w:ascii="Times New Roman" w:eastAsia="Times New Roman" w:hAnsi="Times New Roman" w:cs="Times New Roman"/>
        </w:rPr>
        <w:t>a black line for the</w:t>
      </w:r>
      <w:r w:rsidR="00D233F9" w:rsidRPr="002D3DA3">
        <w:rPr>
          <w:rFonts w:ascii="Times New Roman" w:eastAsia="Times New Roman" w:hAnsi="Times New Roman" w:cs="Times New Roman"/>
        </w:rPr>
        <w:t xml:space="preserve"> baby’s </w:t>
      </w:r>
      <w:r w:rsidR="00AF6B0A" w:rsidRPr="002D3DA3">
        <w:rPr>
          <w:rFonts w:ascii="Times New Roman" w:eastAsia="Times New Roman" w:hAnsi="Times New Roman" w:cs="Times New Roman"/>
        </w:rPr>
        <w:t>hemoglobin saturation after intubation</w:t>
      </w:r>
      <w:r w:rsidR="00DF78C0" w:rsidRPr="002D3DA3">
        <w:rPr>
          <w:rFonts w:ascii="Times New Roman" w:eastAsia="Times New Roman" w:hAnsi="Times New Roman" w:cs="Times New Roman"/>
        </w:rPr>
        <w:t>.</w:t>
      </w:r>
      <w:r w:rsidR="001F2E90" w:rsidRPr="002D3DA3">
        <w:rPr>
          <w:rFonts w:ascii="Times New Roman" w:eastAsia="Times New Roman" w:hAnsi="Times New Roman" w:cs="Times New Roman"/>
        </w:rPr>
        <w:t xml:space="preserve"> Paste a </w:t>
      </w:r>
      <w:r w:rsidR="00946745" w:rsidRPr="002D3DA3">
        <w:rPr>
          <w:rFonts w:ascii="Times New Roman" w:eastAsia="Times New Roman" w:hAnsi="Times New Roman" w:cs="Times New Roman"/>
        </w:rPr>
        <w:t xml:space="preserve">sketch or </w:t>
      </w:r>
      <w:r w:rsidR="001F2E90" w:rsidRPr="002D3DA3">
        <w:rPr>
          <w:rFonts w:ascii="Times New Roman" w:eastAsia="Times New Roman" w:hAnsi="Times New Roman" w:cs="Times New Roman"/>
        </w:rPr>
        <w:t>JPG of your image here:</w:t>
      </w:r>
    </w:p>
    <w:p w14:paraId="483C8E35" w14:textId="355EBE07" w:rsidR="0014112A" w:rsidRDefault="005B030B" w:rsidP="000B02D1">
      <w:pPr>
        <w:shd w:val="clear" w:color="auto" w:fill="FFFFFF"/>
        <w:jc w:val="both"/>
        <w:textAlignment w:val="baseline"/>
        <w:rPr>
          <w:rFonts w:ascii="Times New Roman" w:hAnsi="Times New Roman" w:cs="Times New Roman"/>
        </w:rPr>
      </w:pPr>
      <w:r w:rsidRPr="002D3DA3">
        <w:rPr>
          <w:b/>
          <w:noProof/>
        </w:rPr>
        <mc:AlternateContent>
          <mc:Choice Requires="wps">
            <w:drawing>
              <wp:anchor distT="0" distB="0" distL="114300" distR="114300" simplePos="0" relativeHeight="251669504" behindDoc="1" locked="0" layoutInCell="1" allowOverlap="1" wp14:anchorId="7B4920E6" wp14:editId="67FACE72">
                <wp:simplePos x="0" y="0"/>
                <wp:positionH relativeFrom="column">
                  <wp:posOffset>-9525</wp:posOffset>
                </wp:positionH>
                <wp:positionV relativeFrom="paragraph">
                  <wp:posOffset>183515</wp:posOffset>
                </wp:positionV>
                <wp:extent cx="5875020" cy="2047875"/>
                <wp:effectExtent l="0" t="0" r="11430" b="28575"/>
                <wp:wrapTight wrapText="bothSides">
                  <wp:wrapPolygon edited="0">
                    <wp:start x="0" y="0"/>
                    <wp:lineTo x="0" y="21700"/>
                    <wp:lineTo x="21572" y="21700"/>
                    <wp:lineTo x="21572"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875020" cy="2047875"/>
                        </a:xfrm>
                        <a:prstGeom prst="rect">
                          <a:avLst/>
                        </a:prstGeom>
                        <a:solidFill>
                          <a:schemeClr val="lt1"/>
                        </a:solidFill>
                        <a:ln w="6350">
                          <a:solidFill>
                            <a:prstClr val="black"/>
                          </a:solidFill>
                        </a:ln>
                      </wps:spPr>
                      <wps:txbx>
                        <w:txbxContent>
                          <w:p w14:paraId="7F737080" w14:textId="61270A99" w:rsidR="00B36956" w:rsidRPr="00DF7146" w:rsidRDefault="00B36956" w:rsidP="00B36956">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2: </w:t>
                            </w:r>
                            <w:r w:rsidR="00D03CF6">
                              <w:rPr>
                                <w:rFonts w:ascii="Times New Roman" w:hAnsi="Times New Roman" w:cs="Times New Roman"/>
                                <w:b/>
                                <w:i/>
                                <w:iCs/>
                                <w:color w:val="000000" w:themeColor="text1"/>
                              </w:rPr>
                              <w:t>What can we learn from genetics</w:t>
                            </w:r>
                            <w:r w:rsidRPr="00EE0B5A">
                              <w:rPr>
                                <w:rFonts w:ascii="Times New Roman" w:hAnsi="Times New Roman" w:cs="Times New Roman"/>
                                <w:b/>
                                <w:i/>
                                <w:iCs/>
                                <w:color w:val="000000" w:themeColor="text1"/>
                              </w:rPr>
                              <w:t>?</w:t>
                            </w:r>
                          </w:p>
                          <w:p w14:paraId="0AAFDE1B" w14:textId="58EE0C0A" w:rsidR="00B36956" w:rsidRDefault="00B36956" w:rsidP="00B36956">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 xml:space="preserve">On the first day of life, </w:t>
                            </w:r>
                            <w:r w:rsidR="000B02D1">
                              <w:rPr>
                                <w:rFonts w:ascii="Times New Roman" w:eastAsia="Times New Roman" w:hAnsi="Times New Roman" w:cs="Times New Roman"/>
                                <w:color w:val="000000" w:themeColor="text1"/>
                              </w:rPr>
                              <w:t xml:space="preserve">doctors </w:t>
                            </w:r>
                            <w:r w:rsidR="000B02D1" w:rsidRPr="00C97233">
                              <w:rPr>
                                <w:rFonts w:ascii="Times New Roman" w:hAnsi="Times New Roman" w:cs="Times New Roman"/>
                              </w:rPr>
                              <w:t xml:space="preserve">tested </w:t>
                            </w:r>
                            <w:r w:rsidR="002D3DA3">
                              <w:rPr>
                                <w:rFonts w:ascii="Times New Roman" w:hAnsi="Times New Roman" w:cs="Times New Roman"/>
                              </w:rPr>
                              <w:t xml:space="preserve">the baby girl </w:t>
                            </w:r>
                            <w:r w:rsidR="000B02D1" w:rsidRPr="00C97233">
                              <w:rPr>
                                <w:rFonts w:ascii="Times New Roman" w:hAnsi="Times New Roman" w:cs="Times New Roman"/>
                              </w:rPr>
                              <w:t>for any congenital heart diseases and/or lung disorders</w:t>
                            </w:r>
                            <w:r w:rsidR="002D3DA3">
                              <w:rPr>
                                <w:rFonts w:ascii="Times New Roman" w:hAnsi="Times New Roman" w:cs="Times New Roman"/>
                              </w:rPr>
                              <w:t>,</w:t>
                            </w:r>
                            <w:r w:rsidR="000B02D1" w:rsidRPr="00C97233">
                              <w:rPr>
                                <w:rFonts w:ascii="Times New Roman" w:hAnsi="Times New Roman" w:cs="Times New Roman"/>
                              </w:rPr>
                              <w:t xml:space="preserve"> but did not find any problems.</w:t>
                            </w:r>
                            <w:r w:rsidR="000B02D1" w:rsidRPr="00C97233">
                              <w:t xml:space="preserve"> </w:t>
                            </w:r>
                            <w:r w:rsidR="000B02D1" w:rsidRPr="00C97233">
                              <w:rPr>
                                <w:rFonts w:ascii="Times New Roman" w:eastAsia="Times New Roman" w:hAnsi="Times New Roman" w:cs="Times New Roman"/>
                              </w:rPr>
                              <w:t xml:space="preserve"> </w:t>
                            </w:r>
                            <w:r w:rsidR="000B02D1">
                              <w:rPr>
                                <w:rFonts w:ascii="Times New Roman" w:eastAsia="Times New Roman" w:hAnsi="Times New Roman" w:cs="Times New Roman"/>
                                <w:color w:val="000000" w:themeColor="text1"/>
                              </w:rPr>
                              <w:t xml:space="preserve">Protein gel </w:t>
                            </w:r>
                            <w:r w:rsidRPr="00D33D8A">
                              <w:rPr>
                                <w:rFonts w:ascii="Times New Roman" w:eastAsia="Times New Roman" w:hAnsi="Times New Roman" w:cs="Times New Roman"/>
                                <w:color w:val="000000" w:themeColor="text1"/>
                              </w:rPr>
                              <w:t>electrophoresis</w:t>
                            </w:r>
                            <w:r w:rsidR="002D3DA3">
                              <w:rPr>
                                <w:rFonts w:ascii="Times New Roman" w:eastAsia="Times New Roman" w:hAnsi="Times New Roman" w:cs="Times New Roman"/>
                                <w:color w:val="000000" w:themeColor="text1"/>
                              </w:rPr>
                              <w:t xml:space="preserve"> analysis of her hemoglobin protein</w:t>
                            </w:r>
                            <w:r w:rsidRPr="00D33D8A">
                              <w:rPr>
                                <w:rFonts w:ascii="Times New Roman" w:eastAsia="Times New Roman" w:hAnsi="Times New Roman" w:cs="Times New Roman"/>
                                <w:color w:val="000000" w:themeColor="text1"/>
                              </w:rPr>
                              <w:t xml:space="preserve"> showed that </w:t>
                            </w:r>
                            <w:r w:rsidR="000B02D1">
                              <w:rPr>
                                <w:rFonts w:ascii="Times New Roman" w:eastAsia="Times New Roman" w:hAnsi="Times New Roman" w:cs="Times New Roman"/>
                                <w:color w:val="000000" w:themeColor="text1"/>
                              </w:rPr>
                              <w:t xml:space="preserve">the baby’s </w:t>
                            </w:r>
                            <w:r w:rsidRPr="00D33D8A">
                              <w:rPr>
                                <w:rFonts w:ascii="Times New Roman" w:eastAsia="Times New Roman" w:hAnsi="Times New Roman" w:cs="Times New Roman"/>
                                <w:color w:val="000000" w:themeColor="text1"/>
                              </w:rPr>
                              <w:t>total hemoglobin consisted of approximately 90% hemoglobin F</w:t>
                            </w:r>
                            <w:r w:rsidR="000B02D1">
                              <w:rPr>
                                <w:rFonts w:ascii="Times New Roman" w:eastAsia="Times New Roman" w:hAnsi="Times New Roman" w:cs="Times New Roman"/>
                                <w:color w:val="000000" w:themeColor="text1"/>
                              </w:rPr>
                              <w:t xml:space="preserve"> and 10% hemoglobin A.</w:t>
                            </w:r>
                          </w:p>
                          <w:p w14:paraId="11C328B6" w14:textId="1C802E77" w:rsidR="00D03CF6" w:rsidRPr="00DF7146" w:rsidRDefault="00D03CF6" w:rsidP="00D03CF6">
                            <w:pPr>
                              <w:shd w:val="clear" w:color="auto" w:fill="FFFFFF"/>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They also collected family history of the patient and learned that t</w:t>
                            </w:r>
                            <w:r w:rsidRPr="00D33D8A">
                              <w:rPr>
                                <w:rFonts w:ascii="Times New Roman" w:eastAsia="Times New Roman" w:hAnsi="Times New Roman" w:cs="Times New Roman"/>
                                <w:color w:val="000000" w:themeColor="text1"/>
                              </w:rPr>
                              <w:t>he patient's father had also had transient neonatal cyanosis, with hemoglobin oxygen saturation of approximately 80%</w:t>
                            </w:r>
                            <w:r w:rsidRPr="00DF7146">
                              <w:rPr>
                                <w:rFonts w:ascii="Times New Roman" w:eastAsia="Times New Roman" w:hAnsi="Times New Roman" w:cs="Times New Roman"/>
                                <w:color w:val="000000" w:themeColor="text1"/>
                              </w:rPr>
                              <w:t xml:space="preserve"> at birth</w:t>
                            </w:r>
                            <w:r w:rsidRPr="00D33D8A">
                              <w:rPr>
                                <w:rFonts w:ascii="Times New Roman" w:eastAsia="Times New Roman" w:hAnsi="Times New Roman" w:cs="Times New Roman"/>
                                <w:color w:val="000000" w:themeColor="text1"/>
                              </w:rPr>
                              <w:t>, despite the use of supplemental oxygen and adequate arterial oxygenation</w:t>
                            </w:r>
                            <w:r w:rsidRPr="00DF7146">
                              <w:rPr>
                                <w:rFonts w:ascii="Times New Roman" w:eastAsia="Times New Roman" w:hAnsi="Times New Roman" w:cs="Times New Roman"/>
                                <w:color w:val="000000" w:themeColor="text1"/>
                              </w:rPr>
                              <w:t xml:space="preserve">. </w:t>
                            </w:r>
                            <w:r w:rsidRPr="00D33D8A">
                              <w:rPr>
                                <w:rFonts w:ascii="Times New Roman" w:eastAsia="Times New Roman" w:hAnsi="Times New Roman" w:cs="Times New Roman"/>
                                <w:color w:val="000000" w:themeColor="text1"/>
                              </w:rPr>
                              <w:t xml:space="preserve">Extensive testing for infections and metabolic </w:t>
                            </w:r>
                            <w:r>
                              <w:rPr>
                                <w:rFonts w:ascii="Times New Roman" w:eastAsia="Times New Roman" w:hAnsi="Times New Roman" w:cs="Times New Roman"/>
                                <w:color w:val="000000" w:themeColor="text1"/>
                              </w:rPr>
                              <w:t>abnormalities were all negative</w:t>
                            </w:r>
                            <w:r w:rsidRPr="00D33D8A">
                              <w:rPr>
                                <w:rFonts w:ascii="Times New Roman" w:eastAsia="Times New Roman" w:hAnsi="Times New Roman" w:cs="Times New Roman"/>
                                <w:color w:val="000000" w:themeColor="text1"/>
                              </w:rPr>
                              <w:t>. His cyanosis resolved within 1 to 2 months, and he was subsequently healthy.</w:t>
                            </w:r>
                            <w:r w:rsidRPr="00DF7146">
                              <w:rPr>
                                <w:rFonts w:ascii="Times New Roman" w:eastAsia="Times New Roman" w:hAnsi="Times New Roman" w:cs="Times New Roman"/>
                                <w:color w:val="000000" w:themeColor="text1"/>
                              </w:rPr>
                              <w:t xml:space="preserve"> The patient had an older brother and mother who were not cyanotic at birth. </w:t>
                            </w:r>
                          </w:p>
                          <w:p w14:paraId="3F50C8CE" w14:textId="425A001D" w:rsidR="00D03CF6" w:rsidRPr="00D33D8A" w:rsidRDefault="00D03CF6" w:rsidP="00B36956">
                            <w:pPr>
                              <w:shd w:val="clear" w:color="auto" w:fill="FFFFFF"/>
                              <w:jc w:val="both"/>
                              <w:textAlignment w:val="baseline"/>
                              <w:rPr>
                                <w:rFonts w:ascii="Times New Roman" w:eastAsia="Times New Roman" w:hAnsi="Times New Roman" w:cs="Times New Roman"/>
                                <w:color w:val="000000" w:themeColor="text1"/>
                              </w:rPr>
                            </w:pPr>
                          </w:p>
                          <w:p w14:paraId="17E8722D" w14:textId="77777777" w:rsidR="00B36956" w:rsidRPr="00DF7146" w:rsidRDefault="00B36956" w:rsidP="00B3695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920E6" id="Text Box 8" o:spid="_x0000_s1027" type="#_x0000_t202" style="position:absolute;left:0;text-align:left;margin-left:-.75pt;margin-top:14.45pt;width:462.6pt;height:161.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" fillcolor="white [3201]" strokeweight=".5pt">
                <v:textbox>
                  <w:txbxContent>
                    <w:p w14:paraId="7F737080" w14:textId="61270A99" w:rsidR="00B36956" w:rsidRPr="00DF7146" w:rsidRDefault="00B36956" w:rsidP="00B36956">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2: </w:t>
                      </w:r>
                      <w:r w:rsidR="00D03CF6">
                        <w:rPr>
                          <w:rFonts w:ascii="Times New Roman" w:hAnsi="Times New Roman" w:cs="Times New Roman"/>
                          <w:b/>
                          <w:i/>
                          <w:iCs/>
                          <w:color w:val="000000" w:themeColor="text1"/>
                        </w:rPr>
                        <w:t>What can we learn from genetics</w:t>
                      </w:r>
                      <w:r w:rsidRPr="00EE0B5A">
                        <w:rPr>
                          <w:rFonts w:ascii="Times New Roman" w:hAnsi="Times New Roman" w:cs="Times New Roman"/>
                          <w:b/>
                          <w:i/>
                          <w:iCs/>
                          <w:color w:val="000000" w:themeColor="text1"/>
                        </w:rPr>
                        <w:t>?</w:t>
                      </w:r>
                    </w:p>
                    <w:p w14:paraId="0AAFDE1B" w14:textId="58EE0C0A" w:rsidR="00B36956" w:rsidRDefault="00B36956" w:rsidP="00B36956">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 xml:space="preserve">On the first day of life, </w:t>
                      </w:r>
                      <w:r w:rsidR="000B02D1">
                        <w:rPr>
                          <w:rFonts w:ascii="Times New Roman" w:eastAsia="Times New Roman" w:hAnsi="Times New Roman" w:cs="Times New Roman"/>
                          <w:color w:val="000000" w:themeColor="text1"/>
                        </w:rPr>
                        <w:t xml:space="preserve">doctors </w:t>
                      </w:r>
                      <w:r w:rsidR="000B02D1" w:rsidRPr="00C97233">
                        <w:rPr>
                          <w:rFonts w:ascii="Times New Roman" w:hAnsi="Times New Roman" w:cs="Times New Roman"/>
                        </w:rPr>
                        <w:t xml:space="preserve">tested </w:t>
                      </w:r>
                      <w:r w:rsidR="002D3DA3">
                        <w:rPr>
                          <w:rFonts w:ascii="Times New Roman" w:hAnsi="Times New Roman" w:cs="Times New Roman"/>
                        </w:rPr>
                        <w:t xml:space="preserve">the baby girl </w:t>
                      </w:r>
                      <w:r w:rsidR="000B02D1" w:rsidRPr="00C97233">
                        <w:rPr>
                          <w:rFonts w:ascii="Times New Roman" w:hAnsi="Times New Roman" w:cs="Times New Roman"/>
                        </w:rPr>
                        <w:t>for any congenital heart diseases and/or lung disorders</w:t>
                      </w:r>
                      <w:r w:rsidR="002D3DA3">
                        <w:rPr>
                          <w:rFonts w:ascii="Times New Roman" w:hAnsi="Times New Roman" w:cs="Times New Roman"/>
                        </w:rPr>
                        <w:t>,</w:t>
                      </w:r>
                      <w:r w:rsidR="000B02D1" w:rsidRPr="00C97233">
                        <w:rPr>
                          <w:rFonts w:ascii="Times New Roman" w:hAnsi="Times New Roman" w:cs="Times New Roman"/>
                        </w:rPr>
                        <w:t xml:space="preserve"> but did not find any problems.</w:t>
                      </w:r>
                      <w:r w:rsidR="000B02D1" w:rsidRPr="00C97233">
                        <w:t xml:space="preserve"> </w:t>
                      </w:r>
                      <w:r w:rsidR="000B02D1" w:rsidRPr="00C97233">
                        <w:rPr>
                          <w:rFonts w:ascii="Times New Roman" w:eastAsia="Times New Roman" w:hAnsi="Times New Roman" w:cs="Times New Roman"/>
                        </w:rPr>
                        <w:t xml:space="preserve"> </w:t>
                      </w:r>
                      <w:r w:rsidR="000B02D1">
                        <w:rPr>
                          <w:rFonts w:ascii="Times New Roman" w:eastAsia="Times New Roman" w:hAnsi="Times New Roman" w:cs="Times New Roman"/>
                          <w:color w:val="000000" w:themeColor="text1"/>
                        </w:rPr>
                        <w:t xml:space="preserve">Protein gel </w:t>
                      </w:r>
                      <w:r w:rsidRPr="00D33D8A">
                        <w:rPr>
                          <w:rFonts w:ascii="Times New Roman" w:eastAsia="Times New Roman" w:hAnsi="Times New Roman" w:cs="Times New Roman"/>
                          <w:color w:val="000000" w:themeColor="text1"/>
                        </w:rPr>
                        <w:t>electrophoresis</w:t>
                      </w:r>
                      <w:r w:rsidR="002D3DA3">
                        <w:rPr>
                          <w:rFonts w:ascii="Times New Roman" w:eastAsia="Times New Roman" w:hAnsi="Times New Roman" w:cs="Times New Roman"/>
                          <w:color w:val="000000" w:themeColor="text1"/>
                        </w:rPr>
                        <w:t xml:space="preserve"> analysis of her hemoglobin protein</w:t>
                      </w:r>
                      <w:r w:rsidRPr="00D33D8A">
                        <w:rPr>
                          <w:rFonts w:ascii="Times New Roman" w:eastAsia="Times New Roman" w:hAnsi="Times New Roman" w:cs="Times New Roman"/>
                          <w:color w:val="000000" w:themeColor="text1"/>
                        </w:rPr>
                        <w:t xml:space="preserve"> showed that </w:t>
                      </w:r>
                      <w:r w:rsidR="000B02D1">
                        <w:rPr>
                          <w:rFonts w:ascii="Times New Roman" w:eastAsia="Times New Roman" w:hAnsi="Times New Roman" w:cs="Times New Roman"/>
                          <w:color w:val="000000" w:themeColor="text1"/>
                        </w:rPr>
                        <w:t xml:space="preserve">the baby’s </w:t>
                      </w:r>
                      <w:r w:rsidRPr="00D33D8A">
                        <w:rPr>
                          <w:rFonts w:ascii="Times New Roman" w:eastAsia="Times New Roman" w:hAnsi="Times New Roman" w:cs="Times New Roman"/>
                          <w:color w:val="000000" w:themeColor="text1"/>
                        </w:rPr>
                        <w:t>total hemoglobin consisted of approximately 90% hemoglobin F</w:t>
                      </w:r>
                      <w:r w:rsidR="000B02D1">
                        <w:rPr>
                          <w:rFonts w:ascii="Times New Roman" w:eastAsia="Times New Roman" w:hAnsi="Times New Roman" w:cs="Times New Roman"/>
                          <w:color w:val="000000" w:themeColor="text1"/>
                        </w:rPr>
                        <w:t xml:space="preserve"> and 10% hemoglobin A.</w:t>
                      </w:r>
                    </w:p>
                    <w:p w14:paraId="11C328B6" w14:textId="1C802E77" w:rsidR="00D03CF6" w:rsidRPr="00DF7146" w:rsidRDefault="00D03CF6" w:rsidP="00D03CF6">
                      <w:pPr>
                        <w:shd w:val="clear" w:color="auto" w:fill="FFFFFF"/>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They also collected family history of the patient and learned that t</w:t>
                      </w:r>
                      <w:r w:rsidRPr="00D33D8A">
                        <w:rPr>
                          <w:rFonts w:ascii="Times New Roman" w:eastAsia="Times New Roman" w:hAnsi="Times New Roman" w:cs="Times New Roman"/>
                          <w:color w:val="000000" w:themeColor="text1"/>
                        </w:rPr>
                        <w:t>he patient's father had also had transient neonatal cyanosis, with hemoglobin oxygen saturation of approximately 80%</w:t>
                      </w:r>
                      <w:r w:rsidRPr="00DF7146">
                        <w:rPr>
                          <w:rFonts w:ascii="Times New Roman" w:eastAsia="Times New Roman" w:hAnsi="Times New Roman" w:cs="Times New Roman"/>
                          <w:color w:val="000000" w:themeColor="text1"/>
                        </w:rPr>
                        <w:t xml:space="preserve"> at birth</w:t>
                      </w:r>
                      <w:r w:rsidRPr="00D33D8A">
                        <w:rPr>
                          <w:rFonts w:ascii="Times New Roman" w:eastAsia="Times New Roman" w:hAnsi="Times New Roman" w:cs="Times New Roman"/>
                          <w:color w:val="000000" w:themeColor="text1"/>
                        </w:rPr>
                        <w:t>, despite the use of supplemental oxygen and adequate arterial oxygenation</w:t>
                      </w:r>
                      <w:r w:rsidRPr="00DF7146">
                        <w:rPr>
                          <w:rFonts w:ascii="Times New Roman" w:eastAsia="Times New Roman" w:hAnsi="Times New Roman" w:cs="Times New Roman"/>
                          <w:color w:val="000000" w:themeColor="text1"/>
                        </w:rPr>
                        <w:t xml:space="preserve">. </w:t>
                      </w:r>
                      <w:r w:rsidRPr="00D33D8A">
                        <w:rPr>
                          <w:rFonts w:ascii="Times New Roman" w:eastAsia="Times New Roman" w:hAnsi="Times New Roman" w:cs="Times New Roman"/>
                          <w:color w:val="000000" w:themeColor="text1"/>
                        </w:rPr>
                        <w:t xml:space="preserve">Extensive testing for infections and metabolic </w:t>
                      </w:r>
                      <w:r>
                        <w:rPr>
                          <w:rFonts w:ascii="Times New Roman" w:eastAsia="Times New Roman" w:hAnsi="Times New Roman" w:cs="Times New Roman"/>
                          <w:color w:val="000000" w:themeColor="text1"/>
                        </w:rPr>
                        <w:t>abnormalities were all negative</w:t>
                      </w:r>
                      <w:r w:rsidRPr="00D33D8A">
                        <w:rPr>
                          <w:rFonts w:ascii="Times New Roman" w:eastAsia="Times New Roman" w:hAnsi="Times New Roman" w:cs="Times New Roman"/>
                          <w:color w:val="000000" w:themeColor="text1"/>
                        </w:rPr>
                        <w:t>. His cyanosis resolved within 1 to 2 months, and he was subsequently healthy.</w:t>
                      </w:r>
                      <w:r w:rsidRPr="00DF7146">
                        <w:rPr>
                          <w:rFonts w:ascii="Times New Roman" w:eastAsia="Times New Roman" w:hAnsi="Times New Roman" w:cs="Times New Roman"/>
                          <w:color w:val="000000" w:themeColor="text1"/>
                        </w:rPr>
                        <w:t xml:space="preserve"> The patient had an older brother and mother who were not cyanotic at birth. </w:t>
                      </w:r>
                    </w:p>
                    <w:p w14:paraId="3F50C8CE" w14:textId="425A001D" w:rsidR="00D03CF6" w:rsidRPr="00D33D8A" w:rsidRDefault="00D03CF6" w:rsidP="00B36956">
                      <w:pPr>
                        <w:shd w:val="clear" w:color="auto" w:fill="FFFFFF"/>
                        <w:jc w:val="both"/>
                        <w:textAlignment w:val="baseline"/>
                        <w:rPr>
                          <w:rFonts w:ascii="Times New Roman" w:eastAsia="Times New Roman" w:hAnsi="Times New Roman" w:cs="Times New Roman"/>
                          <w:color w:val="000000" w:themeColor="text1"/>
                        </w:rPr>
                      </w:pPr>
                    </w:p>
                    <w:p w14:paraId="17E8722D" w14:textId="77777777" w:rsidR="00B36956" w:rsidRPr="00DF7146" w:rsidRDefault="00B36956" w:rsidP="00B36956">
                      <w:pPr>
                        <w:rPr>
                          <w:color w:val="000000" w:themeColor="text1"/>
                        </w:rPr>
                      </w:pPr>
                    </w:p>
                  </w:txbxContent>
                </v:textbox>
                <w10:wrap type="tight"/>
              </v:shape>
            </w:pict>
          </mc:Fallback>
        </mc:AlternateContent>
      </w:r>
    </w:p>
    <w:p w14:paraId="5A00AB93" w14:textId="3A38F012" w:rsidR="0014112A" w:rsidRDefault="0014112A" w:rsidP="000B02D1">
      <w:pPr>
        <w:shd w:val="clear" w:color="auto" w:fill="FFFFFF"/>
        <w:jc w:val="both"/>
        <w:textAlignment w:val="baseline"/>
        <w:rPr>
          <w:rFonts w:ascii="Times New Roman" w:hAnsi="Times New Roman" w:cs="Times New Roman"/>
        </w:rPr>
      </w:pPr>
    </w:p>
    <w:p w14:paraId="1FD2BEE1" w14:textId="37233FFA" w:rsidR="00C86ECA" w:rsidRPr="001E41F1" w:rsidRDefault="002D3DA3" w:rsidP="001E41F1">
      <w:pPr>
        <w:shd w:val="clear" w:color="auto" w:fill="FFFFFF"/>
        <w:jc w:val="both"/>
        <w:textAlignment w:val="baseline"/>
        <w:rPr>
          <w:rFonts w:ascii="Times New Roman" w:eastAsia="Times New Roman" w:hAnsi="Times New Roman" w:cs="Times New Roman"/>
        </w:rPr>
      </w:pPr>
      <w:r w:rsidRPr="001E41F1">
        <w:rPr>
          <w:rFonts w:ascii="Times New Roman" w:hAnsi="Times New Roman" w:cs="Times New Roman"/>
        </w:rPr>
        <w:t xml:space="preserve">3. </w:t>
      </w:r>
      <w:r w:rsidR="00D03CF6" w:rsidRPr="001E41F1">
        <w:rPr>
          <w:rFonts w:ascii="Times New Roman" w:hAnsi="Times New Roman" w:cs="Times New Roman"/>
        </w:rPr>
        <w:t xml:space="preserve">Taking into consideration both the </w:t>
      </w:r>
      <w:r w:rsidR="00C86ECA" w:rsidRPr="001E41F1">
        <w:rPr>
          <w:rFonts w:ascii="Times New Roman" w:hAnsi="Times New Roman" w:cs="Times New Roman"/>
        </w:rPr>
        <w:t xml:space="preserve">family genetic information and the protein data analysis of the baby’s hemoglobin at the time of birth </w:t>
      </w:r>
      <w:r w:rsidR="00C86ECA" w:rsidRPr="001E41F1">
        <w:rPr>
          <w:rFonts w:ascii="Times New Roman" w:eastAsia="Times New Roman" w:hAnsi="Times New Roman" w:cs="Times New Roman"/>
        </w:rPr>
        <w:t>w</w:t>
      </w:r>
      <w:r w:rsidR="00C86ECA" w:rsidRPr="001E41F1">
        <w:rPr>
          <w:rFonts w:ascii="Times New Roman" w:eastAsia="Times New Roman" w:hAnsi="Times New Roman" w:cs="Times New Roman"/>
        </w:rPr>
        <w:t>hich</w:t>
      </w:r>
      <w:r w:rsidR="00C86ECA" w:rsidRPr="001E41F1">
        <w:rPr>
          <w:rFonts w:ascii="Times New Roman" w:eastAsia="Times New Roman" w:hAnsi="Times New Roman" w:cs="Times New Roman"/>
        </w:rPr>
        <w:t xml:space="preserve"> of the baby patient’s gene(s)</w:t>
      </w:r>
      <w:r w:rsidR="00C86ECA" w:rsidRPr="001E41F1">
        <w:rPr>
          <w:rFonts w:ascii="Times New Roman" w:eastAsia="Times New Roman" w:hAnsi="Times New Roman" w:cs="Times New Roman"/>
        </w:rPr>
        <w:t xml:space="preserve"> would you examine for a mutation? Why? Place your proposal and support</w:t>
      </w:r>
      <w:r w:rsidR="00C86ECA" w:rsidRPr="001E41F1">
        <w:rPr>
          <w:rFonts w:ascii="Times New Roman" w:eastAsia="Times New Roman" w:hAnsi="Times New Roman" w:cs="Times New Roman"/>
        </w:rPr>
        <w:t>ing ideas</w:t>
      </w:r>
      <w:r w:rsidR="00C86ECA" w:rsidRPr="001E41F1">
        <w:rPr>
          <w:rFonts w:ascii="Times New Roman" w:eastAsia="Times New Roman" w:hAnsi="Times New Roman" w:cs="Times New Roman"/>
        </w:rPr>
        <w:t xml:space="preserve"> on your </w:t>
      </w:r>
      <w:proofErr w:type="spellStart"/>
      <w:r w:rsidR="00C86ECA" w:rsidRPr="001E41F1">
        <w:rPr>
          <w:rFonts w:ascii="Times New Roman" w:eastAsia="Times New Roman" w:hAnsi="Times New Roman" w:cs="Times New Roman"/>
        </w:rPr>
        <w:t>jamboard</w:t>
      </w:r>
      <w:proofErr w:type="spellEnd"/>
      <w:r w:rsidR="00C86ECA" w:rsidRPr="001E41F1">
        <w:rPr>
          <w:rFonts w:ascii="Times New Roman" w:eastAsia="Times New Roman" w:hAnsi="Times New Roman" w:cs="Times New Roman"/>
        </w:rPr>
        <w:t>.</w:t>
      </w:r>
    </w:p>
    <w:p w14:paraId="18ED8002" w14:textId="2921740B" w:rsidR="005D55E3" w:rsidRDefault="001E41F1" w:rsidP="002D3DA3">
      <w:pPr>
        <w:pStyle w:val="ListParagraph"/>
        <w:numPr>
          <w:ilvl w:val="0"/>
          <w:numId w:val="29"/>
        </w:numPr>
        <w:ind w:left="360"/>
        <w:jc w:val="both"/>
        <w:rPr>
          <w:rFonts w:ascii="Times New Roman" w:hAnsi="Times New Roman" w:cs="Times New Roman"/>
        </w:rPr>
      </w:pPr>
      <w:r>
        <w:rPr>
          <w:rFonts w:ascii="Times New Roman" w:hAnsi="Times New Roman" w:cs="Times New Roman"/>
        </w:rPr>
        <w:lastRenderedPageBreak/>
        <w:t>As</w:t>
      </w:r>
      <w:r w:rsidR="005D55E3" w:rsidRPr="002D3DA3">
        <w:rPr>
          <w:rFonts w:ascii="Times New Roman" w:hAnsi="Times New Roman" w:cs="Times New Roman"/>
        </w:rPr>
        <w:t xml:space="preserve"> </w:t>
      </w:r>
      <w:r w:rsidR="00C15BEB" w:rsidRPr="002D3DA3">
        <w:rPr>
          <w:rFonts w:ascii="Times New Roman" w:hAnsi="Times New Roman" w:cs="Times New Roman"/>
        </w:rPr>
        <w:t>the baby’s</w:t>
      </w:r>
      <w:r w:rsidR="005D55E3" w:rsidRPr="002D3DA3">
        <w:rPr>
          <w:rFonts w:ascii="Times New Roman" w:hAnsi="Times New Roman" w:cs="Times New Roman"/>
        </w:rPr>
        <w:t xml:space="preserve"> clinician, </w:t>
      </w:r>
      <w:r>
        <w:rPr>
          <w:rFonts w:ascii="Times New Roman" w:hAnsi="Times New Roman" w:cs="Times New Roman"/>
        </w:rPr>
        <w:t xml:space="preserve">why would it be important to </w:t>
      </w:r>
      <w:r w:rsidR="005D55E3" w:rsidRPr="002D3DA3">
        <w:rPr>
          <w:rFonts w:ascii="Times New Roman" w:hAnsi="Times New Roman" w:cs="Times New Roman"/>
        </w:rPr>
        <w:t xml:space="preserve">explain </w:t>
      </w:r>
      <w:r>
        <w:rPr>
          <w:rFonts w:ascii="Times New Roman" w:hAnsi="Times New Roman" w:cs="Times New Roman"/>
        </w:rPr>
        <w:t xml:space="preserve">the patient’s family that there are two possible outcomes for their baby within a few months </w:t>
      </w:r>
      <w:r w:rsidR="005D55E3" w:rsidRPr="002D3DA3">
        <w:rPr>
          <w:rFonts w:ascii="Times New Roman" w:hAnsi="Times New Roman" w:cs="Times New Roman"/>
        </w:rPr>
        <w:t>that their baby’s cyanosis could either clear up in a couple of months or be with her the rest of her life?</w:t>
      </w:r>
      <w:r w:rsidR="002D3DA3" w:rsidRPr="002D3DA3">
        <w:rPr>
          <w:rFonts w:ascii="Times New Roman" w:hAnsi="Times New Roman" w:cs="Times New Roman"/>
        </w:rPr>
        <w:t xml:space="preserve"> </w:t>
      </w:r>
      <w:r>
        <w:rPr>
          <w:rFonts w:ascii="Times New Roman" w:hAnsi="Times New Roman" w:cs="Times New Roman"/>
        </w:rPr>
        <w:t xml:space="preserve">Think about how this information may impact the decisions made about immediate further testing.  Discuss as a group and include your ideas on your </w:t>
      </w:r>
      <w:proofErr w:type="spellStart"/>
      <w:r>
        <w:rPr>
          <w:rFonts w:ascii="Times New Roman" w:hAnsi="Times New Roman" w:cs="Times New Roman"/>
        </w:rPr>
        <w:t>jamboard</w:t>
      </w:r>
      <w:proofErr w:type="spellEnd"/>
      <w:r w:rsidR="007F16FE">
        <w:rPr>
          <w:rFonts w:ascii="Times New Roman" w:hAnsi="Times New Roman" w:cs="Times New Roman"/>
        </w:rPr>
        <w:t>.</w:t>
      </w:r>
    </w:p>
    <w:p w14:paraId="64FB91A7" w14:textId="5DA471D4" w:rsidR="000B02D1" w:rsidRPr="002D3DA3" w:rsidRDefault="000B02D1" w:rsidP="000B02D1">
      <w:pPr>
        <w:shd w:val="clear" w:color="auto" w:fill="FFFFFF"/>
        <w:jc w:val="both"/>
        <w:textAlignment w:val="baseline"/>
        <w:rPr>
          <w:rFonts w:ascii="Times New Roman" w:eastAsia="Times New Roman" w:hAnsi="Times New Roman" w:cs="Times New Roman"/>
        </w:rPr>
      </w:pPr>
    </w:p>
    <w:p w14:paraId="2B18EBC5" w14:textId="5BED6A7E" w:rsidR="00BF390A" w:rsidRPr="00BF390A" w:rsidRDefault="000B02D1" w:rsidP="006049E1">
      <w:pPr>
        <w:pStyle w:val="ListParagraph"/>
        <w:numPr>
          <w:ilvl w:val="0"/>
          <w:numId w:val="29"/>
        </w:numPr>
        <w:shd w:val="clear" w:color="auto" w:fill="FFFFFF"/>
        <w:ind w:left="360"/>
        <w:jc w:val="both"/>
        <w:textAlignment w:val="baseline"/>
        <w:rPr>
          <w:rFonts w:ascii="Times New Roman" w:eastAsia="Times New Roman" w:hAnsi="Times New Roman" w:cs="Times New Roman"/>
        </w:rPr>
      </w:pPr>
      <w:r w:rsidRPr="00BF390A">
        <w:rPr>
          <w:rFonts w:ascii="Times New Roman" w:eastAsia="Times New Roman" w:hAnsi="Times New Roman" w:cs="Times New Roman"/>
        </w:rPr>
        <w:t xml:space="preserve">As part of her genetic testing, the patient’s </w:t>
      </w:r>
      <w:r w:rsidR="00C97233" w:rsidRPr="00BF390A">
        <w:rPr>
          <w:rFonts w:ascii="Times New Roman" w:eastAsia="Times New Roman" w:hAnsi="Times New Roman" w:cs="Times New Roman"/>
        </w:rPr>
        <w:t>fetal γ</w:t>
      </w:r>
      <w:r w:rsidRPr="00BF390A">
        <w:rPr>
          <w:rFonts w:ascii="Times New Roman" w:eastAsia="Times New Roman" w:hAnsi="Times New Roman" w:cs="Times New Roman"/>
        </w:rPr>
        <w:t xml:space="preserve">-globin gene </w:t>
      </w:r>
      <w:r w:rsidR="00C97233" w:rsidRPr="00BF390A">
        <w:rPr>
          <w:rFonts w:ascii="Times New Roman" w:eastAsia="Times New Roman" w:hAnsi="Times New Roman" w:cs="Times New Roman"/>
        </w:rPr>
        <w:t xml:space="preserve">was sequenced.  </w:t>
      </w:r>
      <w:r w:rsidRPr="00BF390A">
        <w:rPr>
          <w:rFonts w:ascii="Times New Roman" w:hAnsi="Times New Roman" w:cs="Times New Roman"/>
        </w:rPr>
        <w:t xml:space="preserve">Based on the DNA sequence, </w:t>
      </w:r>
      <w:r w:rsidR="00C97233" w:rsidRPr="00BF390A">
        <w:rPr>
          <w:rFonts w:ascii="Times New Roman" w:hAnsi="Times New Roman" w:cs="Times New Roman"/>
        </w:rPr>
        <w:t xml:space="preserve">it was determined that </w:t>
      </w:r>
      <w:r w:rsidR="00BF390A" w:rsidRPr="00BF390A">
        <w:rPr>
          <w:rFonts w:ascii="Times New Roman" w:hAnsi="Times New Roman" w:cs="Times New Roman"/>
        </w:rPr>
        <w:t xml:space="preserve">there was a point mutation that changed the codon coding for Val 67 from GTG to ATG.  What is the amino acid coded instead of valine at position 67 in the mutated gamma globin subunit?  </w:t>
      </w:r>
      <w:r w:rsidR="00BF390A">
        <w:t xml:space="preserve">You can access the genetic code here: </w:t>
      </w:r>
      <w:r w:rsidR="00BF390A">
        <w:t xml:space="preserve"> (</w:t>
      </w:r>
      <w:hyperlink r:id="rId8" w:history="1">
        <w:r w:rsidR="00BF390A" w:rsidRPr="00FE39CB">
          <w:rPr>
            <w:rStyle w:val="Hyperlink"/>
          </w:rPr>
          <w:t>https://www.genome.gov/genetics-glossary/Genetic-Code</w:t>
        </w:r>
      </w:hyperlink>
      <w:r w:rsidR="00BF390A">
        <w:t>)</w:t>
      </w:r>
      <w:r w:rsidR="00BF390A">
        <w:t xml:space="preserve"> </w:t>
      </w:r>
    </w:p>
    <w:p w14:paraId="6E0C0656" w14:textId="3FDF0894" w:rsidR="00BF390A" w:rsidRPr="00BF390A" w:rsidRDefault="00BF390A" w:rsidP="00BF390A">
      <w:pPr>
        <w:pStyle w:val="ListParagraph"/>
        <w:shd w:val="clear" w:color="auto" w:fill="FFFFFF"/>
        <w:ind w:left="360"/>
        <w:jc w:val="both"/>
        <w:textAlignment w:val="baseline"/>
        <w:rPr>
          <w:rFonts w:ascii="Times New Roman" w:eastAsia="Times New Roman" w:hAnsi="Times New Roman" w:cs="Times New Roman"/>
          <w:color w:val="0000FF"/>
        </w:rPr>
      </w:pPr>
    </w:p>
    <w:p w14:paraId="2B715271" w14:textId="567F48A9" w:rsidR="007F16FE" w:rsidRPr="00BF390A" w:rsidRDefault="00BF390A" w:rsidP="00BF390A">
      <w:pPr>
        <w:pStyle w:val="ListParagraph"/>
        <w:numPr>
          <w:ilvl w:val="0"/>
          <w:numId w:val="29"/>
        </w:numPr>
        <w:shd w:val="clear" w:color="auto" w:fill="FFFFFF"/>
        <w:ind w:left="360"/>
        <w:jc w:val="both"/>
        <w:textAlignment w:val="baseline"/>
        <w:rPr>
          <w:rFonts w:ascii="Times New Roman" w:eastAsia="Times New Roman" w:hAnsi="Times New Roman" w:cs="Times New Roman"/>
        </w:rPr>
      </w:pPr>
      <w:r>
        <w:rPr>
          <w:rFonts w:ascii="Times New Roman" w:hAnsi="Times New Roman" w:cs="Times New Roman"/>
        </w:rPr>
        <w:t xml:space="preserve">In what ways the </w:t>
      </w:r>
      <w:r w:rsidR="000B02D1" w:rsidRPr="00BF390A">
        <w:rPr>
          <w:rFonts w:ascii="Times New Roman" w:hAnsi="Times New Roman" w:cs="Times New Roman"/>
        </w:rPr>
        <w:t>mutated residue</w:t>
      </w:r>
      <w:r>
        <w:rPr>
          <w:rFonts w:ascii="Times New Roman" w:hAnsi="Times New Roman" w:cs="Times New Roman"/>
        </w:rPr>
        <w:t>’s</w:t>
      </w:r>
      <w:r w:rsidR="000B02D1" w:rsidRPr="00BF390A">
        <w:rPr>
          <w:rFonts w:ascii="Times New Roman" w:hAnsi="Times New Roman" w:cs="Times New Roman"/>
        </w:rPr>
        <w:t xml:space="preserve"> s</w:t>
      </w:r>
      <w:r>
        <w:rPr>
          <w:rFonts w:ascii="Times New Roman" w:hAnsi="Times New Roman" w:cs="Times New Roman"/>
        </w:rPr>
        <w:t xml:space="preserve">ide chain similar to and </w:t>
      </w:r>
      <w:r w:rsidR="000B02D1" w:rsidRPr="00BF390A">
        <w:rPr>
          <w:rFonts w:ascii="Times New Roman" w:hAnsi="Times New Roman" w:cs="Times New Roman"/>
        </w:rPr>
        <w:t xml:space="preserve">different from that found in the wild type protein? </w:t>
      </w:r>
      <w:r>
        <w:rPr>
          <w:rFonts w:ascii="Times New Roman" w:hAnsi="Times New Roman" w:cs="Times New Roman"/>
        </w:rPr>
        <w:t xml:space="preserve">Summarize </w:t>
      </w:r>
      <w:r w:rsidR="007F16FE" w:rsidRPr="00BF390A">
        <w:rPr>
          <w:rFonts w:ascii="Times New Roman" w:hAnsi="Times New Roman" w:cs="Times New Roman"/>
        </w:rPr>
        <w:t xml:space="preserve">your </w:t>
      </w:r>
      <w:r>
        <w:rPr>
          <w:rFonts w:ascii="Times New Roman" w:hAnsi="Times New Roman" w:cs="Times New Roman"/>
        </w:rPr>
        <w:t xml:space="preserve">ideas on your </w:t>
      </w:r>
      <w:proofErr w:type="spellStart"/>
      <w:r w:rsidR="007F16FE" w:rsidRPr="00BF390A">
        <w:rPr>
          <w:rFonts w:ascii="Times New Roman" w:hAnsi="Times New Roman" w:cs="Times New Roman"/>
        </w:rPr>
        <w:t>jamboard</w:t>
      </w:r>
      <w:proofErr w:type="spellEnd"/>
      <w:r w:rsidR="007F16FE" w:rsidRPr="00BF390A">
        <w:rPr>
          <w:rFonts w:ascii="Times New Roman" w:hAnsi="Times New Roman" w:cs="Times New Roman"/>
        </w:rPr>
        <w:t>.</w:t>
      </w:r>
    </w:p>
    <w:p w14:paraId="6A7399C5" w14:textId="61CA3AF0" w:rsidR="00BF390A" w:rsidRDefault="005B030B" w:rsidP="0014112A">
      <w:pPr>
        <w:shd w:val="clear" w:color="auto" w:fill="FFFFFF"/>
        <w:jc w:val="both"/>
        <w:textAlignment w:val="baseline"/>
        <w:rPr>
          <w:rFonts w:ascii="TimesNewRomanPSMT" w:hAnsi="TimesNewRomanPSMT"/>
          <w:color w:val="FF0000"/>
        </w:rPr>
      </w:pPr>
      <w:r w:rsidRPr="00BF390A">
        <w:rPr>
          <w:noProof/>
          <w:color w:val="0000FF"/>
        </w:rPr>
        <mc:AlternateContent>
          <mc:Choice Requires="wps">
            <w:drawing>
              <wp:anchor distT="0" distB="0" distL="114300" distR="114300" simplePos="0" relativeHeight="251675648" behindDoc="1" locked="0" layoutInCell="1" allowOverlap="1" wp14:anchorId="7BE1C62A" wp14:editId="602B7E24">
                <wp:simplePos x="0" y="0"/>
                <wp:positionH relativeFrom="column">
                  <wp:posOffset>123825</wp:posOffset>
                </wp:positionH>
                <wp:positionV relativeFrom="paragraph">
                  <wp:posOffset>239395</wp:posOffset>
                </wp:positionV>
                <wp:extent cx="5875020" cy="1676400"/>
                <wp:effectExtent l="0" t="0" r="11430" b="19050"/>
                <wp:wrapTopAndBottom/>
                <wp:docPr id="11" name="Text Box 11"/>
                <wp:cNvGraphicFramePr/>
                <a:graphic xmlns:a="http://schemas.openxmlformats.org/drawingml/2006/main">
                  <a:graphicData uri="http://schemas.microsoft.com/office/word/2010/wordprocessingShape">
                    <wps:wsp>
                      <wps:cNvSpPr txBox="1"/>
                      <wps:spPr>
                        <a:xfrm>
                          <a:off x="0" y="0"/>
                          <a:ext cx="5875020" cy="1676400"/>
                        </a:xfrm>
                        <a:prstGeom prst="rect">
                          <a:avLst/>
                        </a:prstGeom>
                        <a:solidFill>
                          <a:schemeClr val="lt1"/>
                        </a:solidFill>
                        <a:ln w="6350">
                          <a:solidFill>
                            <a:schemeClr val="tx1"/>
                          </a:solidFill>
                        </a:ln>
                      </wps:spPr>
                      <wps:txbx>
                        <w:txbxContent>
                          <w:p w14:paraId="2AD64248" w14:textId="7EAD351D" w:rsidR="000B02D1" w:rsidRPr="007F145A" w:rsidRDefault="00030853" w:rsidP="000B02D1">
                            <w:pPr>
                              <w:jc w:val="both"/>
                              <w:rPr>
                                <w:rFonts w:ascii="Times New Roman" w:hAnsi="Times New Roman" w:cs="Times New Roman"/>
                                <w:color w:val="000000" w:themeColor="text1"/>
                              </w:rPr>
                            </w:pPr>
                            <w:r>
                              <w:rPr>
                                <w:rFonts w:ascii="Times New Roman" w:hAnsi="Times New Roman" w:cs="Times New Roman"/>
                                <w:b/>
                                <w:color w:val="000000" w:themeColor="text1"/>
                              </w:rPr>
                              <w:t>Part 3</w:t>
                            </w:r>
                            <w:r w:rsidR="000B02D1" w:rsidRPr="007F145A">
                              <w:rPr>
                                <w:rFonts w:ascii="Times New Roman" w:hAnsi="Times New Roman" w:cs="Times New Roman"/>
                                <w:b/>
                                <w:color w:val="000000" w:themeColor="text1"/>
                              </w:rPr>
                              <w:t xml:space="preserve">: </w:t>
                            </w:r>
                            <w:r w:rsidR="000B02D1">
                              <w:rPr>
                                <w:rFonts w:ascii="Times New Roman" w:hAnsi="Times New Roman" w:cs="Times New Roman"/>
                                <w:b/>
                                <w:i/>
                                <w:iCs/>
                                <w:color w:val="000000" w:themeColor="text1"/>
                              </w:rPr>
                              <w:t>Is there a 3D structure of a protein that can explain</w:t>
                            </w:r>
                            <w:r w:rsidR="000B02D1" w:rsidRPr="007F145A">
                              <w:rPr>
                                <w:rFonts w:ascii="Times New Roman" w:hAnsi="Times New Roman" w:cs="Times New Roman"/>
                                <w:b/>
                                <w:i/>
                                <w:iCs/>
                                <w:color w:val="000000" w:themeColor="text1"/>
                              </w:rPr>
                              <w:t xml:space="preserve"> the molecular basis of the happy blue baby’s cyanosis?</w:t>
                            </w:r>
                          </w:p>
                          <w:p w14:paraId="78B97B00" w14:textId="6A0A4E8B" w:rsidR="000B02D1" w:rsidRPr="002D3DA3" w:rsidRDefault="000B02D1" w:rsidP="000B02D1">
                            <w:pPr>
                              <w:jc w:val="both"/>
                              <w:rPr>
                                <w:rFonts w:ascii="Times New Roman" w:hAnsi="Times New Roman" w:cs="Times New Roman"/>
                              </w:rPr>
                            </w:pPr>
                            <w:r w:rsidRPr="002D3DA3">
                              <w:rPr>
                                <w:rFonts w:ascii="Times New Roman" w:hAnsi="Times New Roman" w:cs="Times New Roman"/>
                              </w:rPr>
                              <w:t xml:space="preserve">Knowing a point mutation is a good starting place, but it is not sufficient to explain how the baby became blue. To explore the molecular basis of the newborn’s cyanosis, </w:t>
                            </w:r>
                            <w:r w:rsidR="009238F9" w:rsidRPr="002D3DA3">
                              <w:rPr>
                                <w:rFonts w:ascii="Times New Roman" w:hAnsi="Times New Roman" w:cs="Times New Roman"/>
                              </w:rPr>
                              <w:t xml:space="preserve">you can </w:t>
                            </w:r>
                            <w:r w:rsidRPr="002D3DA3">
                              <w:rPr>
                                <w:rFonts w:ascii="Times New Roman" w:hAnsi="Times New Roman" w:cs="Times New Roman"/>
                              </w:rPr>
                              <w:t xml:space="preserve">search the Protein Data Bank (at </w:t>
                            </w:r>
                            <w:hyperlink r:id="rId9" w:history="1">
                              <w:r w:rsidRPr="002D3DA3">
                                <w:rPr>
                                  <w:rStyle w:val="Hyperlink"/>
                                  <w:rFonts w:ascii="Times New Roman" w:hAnsi="Times New Roman" w:cs="Times New Roman"/>
                                  <w:color w:val="auto"/>
                                </w:rPr>
                                <w:t>www.rcsb.org</w:t>
                              </w:r>
                            </w:hyperlink>
                            <w:r w:rsidRPr="002D3DA3">
                              <w:rPr>
                                <w:rFonts w:ascii="Times New Roman" w:hAnsi="Times New Roman" w:cs="Times New Roman"/>
                              </w:rPr>
                              <w:t xml:space="preserve">) for one or more structures of this mutant protein. </w:t>
                            </w:r>
                          </w:p>
                          <w:p w14:paraId="7EB0ADB3" w14:textId="30F76A95" w:rsidR="000B02D1" w:rsidRPr="002D3DA3" w:rsidRDefault="009238F9" w:rsidP="000B02D1">
                            <w:pPr>
                              <w:jc w:val="both"/>
                              <w:rPr>
                                <w:rFonts w:ascii="Times New Roman" w:hAnsi="Times New Roman" w:cs="Times New Roman"/>
                              </w:rPr>
                            </w:pPr>
                            <w:r w:rsidRPr="002D3DA3">
                              <w:rPr>
                                <w:rFonts w:ascii="Times New Roman" w:hAnsi="Times New Roman" w:cs="Times New Roman"/>
                              </w:rPr>
                              <w:t xml:space="preserve">The little girl born in 2008 in Toms River NJ </w:t>
                            </w:r>
                            <w:r w:rsidR="002D3DA3">
                              <w:rPr>
                                <w:rFonts w:ascii="Times New Roman" w:hAnsi="Times New Roman" w:cs="Times New Roman"/>
                              </w:rPr>
                              <w:t xml:space="preserve">and </w:t>
                            </w:r>
                            <w:r w:rsidRPr="002D3DA3">
                              <w:rPr>
                                <w:rFonts w:ascii="Times New Roman" w:hAnsi="Times New Roman" w:cs="Times New Roman"/>
                              </w:rPr>
                              <w:t>became the subject of clinical and scientific research. Her case was reported in the New England Journal of Medicine in 2011</w:t>
                            </w:r>
                            <w:r w:rsidR="002D3DA3">
                              <w:rPr>
                                <w:rFonts w:ascii="Times New Roman" w:hAnsi="Times New Roman" w:cs="Times New Roman"/>
                              </w:rPr>
                              <w:t xml:space="preserve"> </w:t>
                            </w:r>
                            <w:hyperlink r:id="rId10" w:history="1">
                              <w:r w:rsidR="002D3DA3" w:rsidRPr="002D3DA3">
                                <w:rPr>
                                  <w:rStyle w:val="Hyperlink"/>
                                  <w:rFonts w:ascii="Times New Roman" w:hAnsi="Times New Roman" w:cs="Times New Roman"/>
                                  <w:color w:val="auto"/>
                                </w:rPr>
                                <w:t>https://www.nejm.org/doi/full/10.1056/NEJMoa1013579</w:t>
                              </w:r>
                            </w:hyperlink>
                            <w:r w:rsidRPr="002D3DA3">
                              <w:rPr>
                                <w:rFonts w:ascii="Times New Roman" w:hAnsi="Times New Roman" w:cs="Times New Roman"/>
                              </w:rPr>
                              <w:t xml:space="preserve">.  The 3D-structure of her mutated hemoglobin was solved in 2013 and has the PDB ID: 4mqk </w:t>
                            </w:r>
                          </w:p>
                          <w:p w14:paraId="18FEB249" w14:textId="77777777" w:rsidR="000B02D1" w:rsidRDefault="000B0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1C62A" id="Text Box 11" o:spid="_x0000_s1028" type="#_x0000_t202" style="position:absolute;left:0;text-align:left;margin-left:9.75pt;margin-top:18.85pt;width:462.6pt;height:132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" fillcolor="white [3201]" strokecolor="black [3213]" strokeweight=".5pt">
                <v:textbox>
                  <w:txbxContent>
                    <w:p w14:paraId="2AD64248" w14:textId="7EAD351D" w:rsidR="000B02D1" w:rsidRPr="007F145A" w:rsidRDefault="00030853" w:rsidP="000B02D1">
                      <w:pPr>
                        <w:jc w:val="both"/>
                        <w:rPr>
                          <w:rFonts w:ascii="Times New Roman" w:hAnsi="Times New Roman" w:cs="Times New Roman"/>
                          <w:color w:val="000000" w:themeColor="text1"/>
                        </w:rPr>
                      </w:pPr>
                      <w:r>
                        <w:rPr>
                          <w:rFonts w:ascii="Times New Roman" w:hAnsi="Times New Roman" w:cs="Times New Roman"/>
                          <w:b/>
                          <w:color w:val="000000" w:themeColor="text1"/>
                        </w:rPr>
                        <w:t>Part 3</w:t>
                      </w:r>
                      <w:r w:rsidR="000B02D1" w:rsidRPr="007F145A">
                        <w:rPr>
                          <w:rFonts w:ascii="Times New Roman" w:hAnsi="Times New Roman" w:cs="Times New Roman"/>
                          <w:b/>
                          <w:color w:val="000000" w:themeColor="text1"/>
                        </w:rPr>
                        <w:t xml:space="preserve">: </w:t>
                      </w:r>
                      <w:r w:rsidR="000B02D1">
                        <w:rPr>
                          <w:rFonts w:ascii="Times New Roman" w:hAnsi="Times New Roman" w:cs="Times New Roman"/>
                          <w:b/>
                          <w:i/>
                          <w:iCs/>
                          <w:color w:val="000000" w:themeColor="text1"/>
                        </w:rPr>
                        <w:t>Is there a 3D structure of a protein that can explain</w:t>
                      </w:r>
                      <w:r w:rsidR="000B02D1" w:rsidRPr="007F145A">
                        <w:rPr>
                          <w:rFonts w:ascii="Times New Roman" w:hAnsi="Times New Roman" w:cs="Times New Roman"/>
                          <w:b/>
                          <w:i/>
                          <w:iCs/>
                          <w:color w:val="000000" w:themeColor="text1"/>
                        </w:rPr>
                        <w:t xml:space="preserve"> the molecular basis of the happy blue baby’s cyanosis?</w:t>
                      </w:r>
                    </w:p>
                    <w:p w14:paraId="78B97B00" w14:textId="6A0A4E8B" w:rsidR="000B02D1" w:rsidRPr="002D3DA3" w:rsidRDefault="000B02D1" w:rsidP="000B02D1">
                      <w:pPr>
                        <w:jc w:val="both"/>
                        <w:rPr>
                          <w:rFonts w:ascii="Times New Roman" w:hAnsi="Times New Roman" w:cs="Times New Roman"/>
                        </w:rPr>
                      </w:pPr>
                      <w:r w:rsidRPr="002D3DA3">
                        <w:rPr>
                          <w:rFonts w:ascii="Times New Roman" w:hAnsi="Times New Roman" w:cs="Times New Roman"/>
                        </w:rPr>
                        <w:t xml:space="preserve">Knowing a point mutation is a good starting place, but it is not sufficient to explain how the baby became blue. To explore the molecular basis of the newborn’s cyanosis, </w:t>
                      </w:r>
                      <w:r w:rsidR="009238F9" w:rsidRPr="002D3DA3">
                        <w:rPr>
                          <w:rFonts w:ascii="Times New Roman" w:hAnsi="Times New Roman" w:cs="Times New Roman"/>
                        </w:rPr>
                        <w:t xml:space="preserve">you can </w:t>
                      </w:r>
                      <w:r w:rsidRPr="002D3DA3">
                        <w:rPr>
                          <w:rFonts w:ascii="Times New Roman" w:hAnsi="Times New Roman" w:cs="Times New Roman"/>
                        </w:rPr>
                        <w:t xml:space="preserve">search the Protein Data Bank (at </w:t>
                      </w:r>
                      <w:hyperlink r:id="rId11" w:history="1">
                        <w:r w:rsidRPr="002D3DA3">
                          <w:rPr>
                            <w:rStyle w:val="Hyperlink"/>
                            <w:rFonts w:ascii="Times New Roman" w:hAnsi="Times New Roman" w:cs="Times New Roman"/>
                            <w:color w:val="auto"/>
                          </w:rPr>
                          <w:t>www.rcsb.org</w:t>
                        </w:r>
                      </w:hyperlink>
                      <w:r w:rsidRPr="002D3DA3">
                        <w:rPr>
                          <w:rFonts w:ascii="Times New Roman" w:hAnsi="Times New Roman" w:cs="Times New Roman"/>
                        </w:rPr>
                        <w:t xml:space="preserve">) for one or more structures of this mutant protein. </w:t>
                      </w:r>
                    </w:p>
                    <w:p w14:paraId="7EB0ADB3" w14:textId="30F76A95" w:rsidR="000B02D1" w:rsidRPr="002D3DA3" w:rsidRDefault="009238F9" w:rsidP="000B02D1">
                      <w:pPr>
                        <w:jc w:val="both"/>
                        <w:rPr>
                          <w:rFonts w:ascii="Times New Roman" w:hAnsi="Times New Roman" w:cs="Times New Roman"/>
                        </w:rPr>
                      </w:pPr>
                      <w:r w:rsidRPr="002D3DA3">
                        <w:rPr>
                          <w:rFonts w:ascii="Times New Roman" w:hAnsi="Times New Roman" w:cs="Times New Roman"/>
                        </w:rPr>
                        <w:t xml:space="preserve">The little girl born in 2008 in Toms River NJ </w:t>
                      </w:r>
                      <w:r w:rsidR="002D3DA3">
                        <w:rPr>
                          <w:rFonts w:ascii="Times New Roman" w:hAnsi="Times New Roman" w:cs="Times New Roman"/>
                        </w:rPr>
                        <w:t xml:space="preserve">and </w:t>
                      </w:r>
                      <w:r w:rsidRPr="002D3DA3">
                        <w:rPr>
                          <w:rFonts w:ascii="Times New Roman" w:hAnsi="Times New Roman" w:cs="Times New Roman"/>
                        </w:rPr>
                        <w:t>became the subject of clinical and scientific research. Her case was reported in the New England Journal of Medicine in 2011</w:t>
                      </w:r>
                      <w:r w:rsidR="002D3DA3">
                        <w:rPr>
                          <w:rFonts w:ascii="Times New Roman" w:hAnsi="Times New Roman" w:cs="Times New Roman"/>
                        </w:rPr>
                        <w:t xml:space="preserve"> </w:t>
                      </w:r>
                      <w:hyperlink r:id="rId12" w:history="1">
                        <w:r w:rsidR="002D3DA3" w:rsidRPr="002D3DA3">
                          <w:rPr>
                            <w:rStyle w:val="Hyperlink"/>
                            <w:rFonts w:ascii="Times New Roman" w:hAnsi="Times New Roman" w:cs="Times New Roman"/>
                            <w:color w:val="auto"/>
                          </w:rPr>
                          <w:t>https://www.nejm.org/doi/full/10.1056/NEJMoa1013579</w:t>
                        </w:r>
                      </w:hyperlink>
                      <w:r w:rsidRPr="002D3DA3">
                        <w:rPr>
                          <w:rFonts w:ascii="Times New Roman" w:hAnsi="Times New Roman" w:cs="Times New Roman"/>
                        </w:rPr>
                        <w:t xml:space="preserve">.  The 3D-structure of her mutated hemoglobin was solved in 2013 and has the PDB ID: 4mqk </w:t>
                      </w:r>
                    </w:p>
                    <w:p w14:paraId="18FEB249" w14:textId="77777777" w:rsidR="000B02D1" w:rsidRDefault="000B02D1"/>
                  </w:txbxContent>
                </v:textbox>
                <w10:wrap type="topAndBottom"/>
              </v:shape>
            </w:pict>
          </mc:Fallback>
        </mc:AlternateContent>
      </w:r>
    </w:p>
    <w:p w14:paraId="2AADFCB9" w14:textId="0D5FB2C1" w:rsidR="0014112A" w:rsidRPr="0014112A" w:rsidRDefault="0014112A" w:rsidP="0014112A">
      <w:pPr>
        <w:pStyle w:val="ListParagraph"/>
        <w:shd w:val="clear" w:color="auto" w:fill="FFFFFF"/>
        <w:ind w:left="360"/>
        <w:jc w:val="both"/>
        <w:textAlignment w:val="baseline"/>
        <w:rPr>
          <w:rFonts w:ascii="Times New Roman" w:eastAsia="Times New Roman" w:hAnsi="Times New Roman" w:cs="Times New Roman"/>
        </w:rPr>
      </w:pPr>
    </w:p>
    <w:p w14:paraId="6DE5BE60" w14:textId="2BC9C624" w:rsidR="00030853" w:rsidRDefault="00030853" w:rsidP="001147CB">
      <w:pPr>
        <w:jc w:val="both"/>
        <w:rPr>
          <w:rFonts w:ascii="Times New Roman" w:hAnsi="Times New Roman" w:cs="Times New Roman"/>
          <w:color w:val="000000" w:themeColor="text1"/>
        </w:rPr>
      </w:pPr>
    </w:p>
    <w:p w14:paraId="35DFE403" w14:textId="3F5C6BC0" w:rsidR="001147CB" w:rsidRDefault="001147CB" w:rsidP="001147CB">
      <w:pPr>
        <w:jc w:val="both"/>
        <w:rPr>
          <w:rFonts w:ascii="Times New Roman" w:hAnsi="Times New Roman" w:cs="Times New Roman"/>
          <w:color w:val="000000" w:themeColor="text1"/>
        </w:rPr>
      </w:pPr>
      <w:r>
        <w:rPr>
          <w:rFonts w:ascii="Times New Roman" w:hAnsi="Times New Roman" w:cs="Times New Roman"/>
          <w:color w:val="000000" w:themeColor="text1"/>
        </w:rPr>
        <w:t>Ope</w:t>
      </w:r>
      <w:r w:rsidRPr="00147004">
        <w:rPr>
          <w:rFonts w:ascii="Times New Roman" w:hAnsi="Times New Roman" w:cs="Times New Roman"/>
          <w:color w:val="000000" w:themeColor="text1"/>
        </w:rPr>
        <w:t xml:space="preserve">n the structure summary page for the entry by entering the PDB ID in the top search box on </w:t>
      </w:r>
      <w:hyperlink r:id="rId13" w:history="1">
        <w:r w:rsidRPr="00147004">
          <w:rPr>
            <w:rStyle w:val="Hyperlink"/>
            <w:rFonts w:ascii="Times New Roman" w:hAnsi="Times New Roman" w:cs="Times New Roman"/>
            <w:color w:val="000000" w:themeColor="text1"/>
          </w:rPr>
          <w:t>www.rcsb.org</w:t>
        </w:r>
      </w:hyperlink>
      <w:r w:rsidRPr="00147004">
        <w:rPr>
          <w:rFonts w:ascii="Times New Roman" w:hAnsi="Times New Roman" w:cs="Times New Roman"/>
          <w:color w:val="000000" w:themeColor="text1"/>
        </w:rPr>
        <w:t>. Explore the box below to learn about what you can find on this page, review the contents of the page and complete the following table with information about the entry.</w:t>
      </w:r>
    </w:p>
    <w:p w14:paraId="005F806C" w14:textId="76C30A5F" w:rsidR="00030853" w:rsidRDefault="00D326C5" w:rsidP="001147CB">
      <w:pPr>
        <w:jc w:val="both"/>
        <w:rPr>
          <w:rFonts w:ascii="Times New Roman" w:hAnsi="Times New Roman" w:cs="Times New Roman"/>
          <w:color w:val="000000" w:themeColor="text1"/>
        </w:rPr>
      </w:pPr>
      <w:r w:rsidRPr="00147004">
        <w:rPr>
          <w:rFonts w:ascii="Times New Roman" w:hAnsi="Times New Roman" w:cs="Times New Roman"/>
          <w:noProof/>
        </w:rPr>
        <mc:AlternateContent>
          <mc:Choice Requires="wps">
            <w:drawing>
              <wp:anchor distT="0" distB="0" distL="114300" distR="114300" simplePos="0" relativeHeight="251676672" behindDoc="1" locked="0" layoutInCell="1" allowOverlap="1" wp14:anchorId="7BEBEA28" wp14:editId="3742E3DE">
                <wp:simplePos x="0" y="0"/>
                <wp:positionH relativeFrom="column">
                  <wp:posOffset>76200</wp:posOffset>
                </wp:positionH>
                <wp:positionV relativeFrom="page">
                  <wp:posOffset>6400800</wp:posOffset>
                </wp:positionV>
                <wp:extent cx="5875020" cy="2959100"/>
                <wp:effectExtent l="0" t="0" r="11430" b="12700"/>
                <wp:wrapTopAndBottom/>
                <wp:docPr id="39" name="Text Box 39"/>
                <wp:cNvGraphicFramePr/>
                <a:graphic xmlns:a="http://schemas.openxmlformats.org/drawingml/2006/main">
                  <a:graphicData uri="http://schemas.microsoft.com/office/word/2010/wordprocessingShape">
                    <wps:wsp>
                      <wps:cNvSpPr txBox="1"/>
                      <wps:spPr>
                        <a:xfrm>
                          <a:off x="0" y="0"/>
                          <a:ext cx="5875020" cy="2959100"/>
                        </a:xfrm>
                        <a:prstGeom prst="rect">
                          <a:avLst/>
                        </a:prstGeom>
                        <a:solidFill>
                          <a:srgbClr val="E7E6E6"/>
                        </a:solidFill>
                        <a:ln w="6350">
                          <a:solidFill>
                            <a:prstClr val="black"/>
                          </a:solidFill>
                        </a:ln>
                      </wps:spPr>
                      <wps:txbx>
                        <w:txbxContent>
                          <w:p w14:paraId="5CB04D52"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i/>
                                <w:iCs/>
                                <w:color w:val="000000"/>
                              </w:rPr>
                              <w:t xml:space="preserve">Box </w:t>
                            </w:r>
                            <w:r>
                              <w:rPr>
                                <w:rFonts w:ascii="Times New Roman" w:hAnsi="Times New Roman" w:cs="Times New Roman"/>
                                <w:i/>
                                <w:iCs/>
                                <w:color w:val="000000"/>
                              </w:rPr>
                              <w:t>1</w:t>
                            </w:r>
                            <w:r w:rsidRPr="00633DAA">
                              <w:rPr>
                                <w:rFonts w:ascii="Times New Roman" w:hAnsi="Times New Roman" w:cs="Times New Roman"/>
                                <w:i/>
                                <w:iCs/>
                                <w:color w:val="000000"/>
                              </w:rPr>
                              <w:t>: Navigating the Structure Summary Page</w:t>
                            </w:r>
                          </w:p>
                          <w:p w14:paraId="72932ADD"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1. </w:t>
                            </w:r>
                            <w:r w:rsidRPr="00633DAA">
                              <w:rPr>
                                <w:rFonts w:ascii="Times New Roman" w:hAnsi="Times New Roman" w:cs="Times New Roman"/>
                                <w:b/>
                                <w:bCs/>
                                <w:color w:val="000000"/>
                              </w:rPr>
                              <w:t>Title</w:t>
                            </w:r>
                            <w:r w:rsidRPr="00633DAA">
                              <w:rPr>
                                <w:rFonts w:ascii="Times New Roman" w:hAnsi="Times New Roman" w:cs="Times New Roman"/>
                                <w:color w:val="000000"/>
                              </w:rPr>
                              <w:t xml:space="preserve"> - that tells you what the structure is about</w:t>
                            </w:r>
                          </w:p>
                          <w:p w14:paraId="12E04597"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2. </w:t>
                            </w:r>
                            <w:r w:rsidRPr="00633DAA">
                              <w:rPr>
                                <w:rFonts w:ascii="Times New Roman" w:hAnsi="Times New Roman" w:cs="Times New Roman"/>
                                <w:b/>
                                <w:bCs/>
                                <w:color w:val="000000"/>
                              </w:rPr>
                              <w:t>Snapshot</w:t>
                            </w:r>
                            <w:r w:rsidRPr="00633DAA">
                              <w:rPr>
                                <w:rFonts w:ascii="Times New Roman" w:hAnsi="Times New Roman" w:cs="Times New Roman"/>
                                <w:color w:val="000000"/>
                              </w:rPr>
                              <w:t xml:space="preserve"> - of what the structure of the molecule/complex looks like. </w:t>
                            </w:r>
                          </w:p>
                          <w:p w14:paraId="40DA7B83"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3. </w:t>
                            </w:r>
                            <w:r w:rsidRPr="00633DAA">
                              <w:rPr>
                                <w:rFonts w:ascii="Times New Roman" w:hAnsi="Times New Roman" w:cs="Times New Roman"/>
                                <w:b/>
                                <w:bCs/>
                                <w:color w:val="000000"/>
                              </w:rPr>
                              <w:t>Authors</w:t>
                            </w:r>
                            <w:r w:rsidRPr="00633DAA">
                              <w:rPr>
                                <w:rFonts w:ascii="Times New Roman" w:hAnsi="Times New Roman" w:cs="Times New Roman"/>
                                <w:color w:val="000000"/>
                              </w:rPr>
                              <w:t xml:space="preserve"> – who solved the structure</w:t>
                            </w:r>
                          </w:p>
                          <w:p w14:paraId="18C11946"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4. </w:t>
                            </w:r>
                            <w:r w:rsidRPr="00633DAA">
                              <w:rPr>
                                <w:rFonts w:ascii="Times New Roman" w:hAnsi="Times New Roman" w:cs="Times New Roman"/>
                                <w:b/>
                                <w:bCs/>
                                <w:color w:val="000000"/>
                              </w:rPr>
                              <w:t xml:space="preserve">Literature </w:t>
                            </w:r>
                            <w:r w:rsidRPr="00633DAA">
                              <w:rPr>
                                <w:rFonts w:ascii="Times New Roman" w:hAnsi="Times New Roman" w:cs="Times New Roman"/>
                                <w:color w:val="000000"/>
                              </w:rPr>
                              <w:t>–access the article that describes the structure.</w:t>
                            </w:r>
                            <w:r w:rsidRPr="00633DAA">
                              <w:rPr>
                                <w:rFonts w:ascii="Times New Roman" w:hAnsi="Times New Roman" w:cs="Times New Roman"/>
                                <w:color w:val="000000"/>
                                <w:sz w:val="28"/>
                              </w:rPr>
                              <w:t xml:space="preserve"> </w:t>
                            </w:r>
                            <w:r w:rsidRPr="00633DAA">
                              <w:rPr>
                                <w:rFonts w:ascii="Times New Roman" w:hAnsi="Times New Roman" w:cs="Times New Roman"/>
                                <w:iCs/>
                                <w:color w:val="000000"/>
                                <w:szCs w:val="20"/>
                              </w:rPr>
                              <w:t>This section also includes links to PubMed page and the abstract of the article describing this structure, when available.</w:t>
                            </w:r>
                          </w:p>
                          <w:p w14:paraId="42F34D40"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5. </w:t>
                            </w:r>
                            <w:r w:rsidRPr="00633DAA">
                              <w:rPr>
                                <w:rFonts w:ascii="Times New Roman" w:hAnsi="Times New Roman" w:cs="Times New Roman"/>
                                <w:b/>
                                <w:bCs/>
                                <w:color w:val="000000"/>
                              </w:rPr>
                              <w:t>Macromolecules</w:t>
                            </w:r>
                            <w:r w:rsidRPr="00633DAA">
                              <w:rPr>
                                <w:rFonts w:ascii="Times New Roman" w:hAnsi="Times New Roman" w:cs="Times New Roman"/>
                                <w:color w:val="000000"/>
                              </w:rPr>
                              <w:t xml:space="preserve"> – All proteins and nucleic acids present in the structure are listed here. Each unique type of macromolecule or molecular chain is listed as a separate entity. There may be multiple copies of each molecule in the structure. </w:t>
                            </w:r>
                          </w:p>
                          <w:p w14:paraId="0AE75A48" w14:textId="77777777" w:rsidR="000B02D1" w:rsidRPr="00633DAA" w:rsidRDefault="000B02D1" w:rsidP="000B02D1">
                            <w:pPr>
                              <w:jc w:val="both"/>
                              <w:rPr>
                                <w:rFonts w:ascii="Times New Roman" w:hAnsi="Times New Roman" w:cs="Times New Roman"/>
                                <w:iCs/>
                                <w:color w:val="000000"/>
                                <w:szCs w:val="20"/>
                              </w:rPr>
                            </w:pPr>
                            <w:r w:rsidRPr="00633DAA">
                              <w:rPr>
                                <w:rFonts w:ascii="Times New Roman" w:hAnsi="Times New Roman" w:cs="Times New Roman"/>
                                <w:color w:val="000000"/>
                              </w:rPr>
                              <w:t xml:space="preserve">6. </w:t>
                            </w:r>
                            <w:r w:rsidRPr="00633DAA">
                              <w:rPr>
                                <w:rFonts w:ascii="Times New Roman" w:hAnsi="Times New Roman" w:cs="Times New Roman"/>
                                <w:b/>
                                <w:bCs/>
                                <w:color w:val="000000"/>
                              </w:rPr>
                              <w:t>Small molecules</w:t>
                            </w:r>
                            <w:r w:rsidRPr="00633DAA">
                              <w:rPr>
                                <w:rFonts w:ascii="Times New Roman" w:hAnsi="Times New Roman" w:cs="Times New Roman"/>
                                <w:color w:val="000000"/>
                              </w:rPr>
                              <w:t xml:space="preserve"> – All ligands, ions, cofactors, inhibitors that are present in the structure are listed here. </w:t>
                            </w:r>
                            <w:r w:rsidRPr="00633DAA">
                              <w:rPr>
                                <w:rFonts w:ascii="Times New Roman" w:hAnsi="Times New Roman" w:cs="Times New Roman"/>
                                <w:iCs/>
                                <w:color w:val="000000"/>
                                <w:szCs w:val="20"/>
                              </w:rPr>
                              <w:t>You can find links here to explore the interaction of this ligand with the target protein.</w:t>
                            </w:r>
                          </w:p>
                          <w:p w14:paraId="687F4150"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7. </w:t>
                            </w:r>
                            <w:r w:rsidRPr="00633DAA">
                              <w:rPr>
                                <w:rFonts w:ascii="Times New Roman" w:hAnsi="Times New Roman" w:cs="Times New Roman"/>
                                <w:b/>
                                <w:bCs/>
                                <w:color w:val="000000"/>
                              </w:rPr>
                              <w:t>Experimental details</w:t>
                            </w:r>
                            <w:r w:rsidRPr="00633DAA">
                              <w:rPr>
                                <w:rFonts w:ascii="Times New Roman" w:hAnsi="Times New Roman" w:cs="Times New Roman"/>
                                <w:color w:val="000000"/>
                              </w:rPr>
                              <w:t xml:space="preserve"> – describe details about how the structure was determined </w:t>
                            </w:r>
                          </w:p>
                          <w:p w14:paraId="74F98D00"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8. </w:t>
                            </w:r>
                            <w:r w:rsidRPr="00633DAA">
                              <w:rPr>
                                <w:rFonts w:ascii="Times New Roman" w:hAnsi="Times New Roman" w:cs="Times New Roman"/>
                                <w:b/>
                                <w:bCs/>
                                <w:color w:val="000000"/>
                              </w:rPr>
                              <w:t>Structure quality</w:t>
                            </w:r>
                            <w:r w:rsidRPr="00633DAA">
                              <w:rPr>
                                <w:rFonts w:ascii="Times New Roman" w:hAnsi="Times New Roman" w:cs="Times New Roman"/>
                                <w:color w:val="000000"/>
                              </w:rPr>
                              <w:t xml:space="preserve"> – shows a slider that provides insights about the quality of the structure and its agreement with the experimental data and geometric standards.</w:t>
                            </w:r>
                          </w:p>
                          <w:p w14:paraId="24A32B45"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See </w:t>
                            </w:r>
                            <w:hyperlink r:id="rId14" w:history="1">
                              <w:r w:rsidRPr="00633DAA">
                                <w:rPr>
                                  <w:rStyle w:val="Hyperlink"/>
                                  <w:rFonts w:ascii="Times New Roman" w:hAnsi="Times New Roman" w:cs="Times New Roman"/>
                                </w:rPr>
                                <w:t>http://pdb101.rcsb.org/learn/guide-to-understanding-pdb-data/introduction</w:t>
                              </w:r>
                            </w:hyperlink>
                            <w:r w:rsidRPr="00633DAA">
                              <w:rPr>
                                <w:rFonts w:ascii="Times New Roman" w:hAnsi="Times New Roman" w:cs="Times New Roman"/>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EBEA28" id="Text Box 39" o:spid="_x0000_s1029" type="#_x0000_t202" style="position:absolute;left:0;text-align:left;margin-left:6pt;margin-top:7in;width:462.6pt;height:2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" fillcolor="#e7e6e6" strokeweight=".5pt">
                <v:textbox>
                  <w:txbxContent>
                    <w:p w14:paraId="5CB04D52"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i/>
                          <w:iCs/>
                          <w:color w:val="000000"/>
                        </w:rPr>
                        <w:t xml:space="preserve">Box </w:t>
                      </w:r>
                      <w:r>
                        <w:rPr>
                          <w:rFonts w:ascii="Times New Roman" w:hAnsi="Times New Roman" w:cs="Times New Roman"/>
                          <w:i/>
                          <w:iCs/>
                          <w:color w:val="000000"/>
                        </w:rPr>
                        <w:t>1</w:t>
                      </w:r>
                      <w:r w:rsidRPr="00633DAA">
                        <w:rPr>
                          <w:rFonts w:ascii="Times New Roman" w:hAnsi="Times New Roman" w:cs="Times New Roman"/>
                          <w:i/>
                          <w:iCs/>
                          <w:color w:val="000000"/>
                        </w:rPr>
                        <w:t>: Navigating the Structure Summary Page</w:t>
                      </w:r>
                    </w:p>
                    <w:p w14:paraId="72932ADD"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1. </w:t>
                      </w:r>
                      <w:r w:rsidRPr="00633DAA">
                        <w:rPr>
                          <w:rFonts w:ascii="Times New Roman" w:hAnsi="Times New Roman" w:cs="Times New Roman"/>
                          <w:b/>
                          <w:bCs/>
                          <w:color w:val="000000"/>
                        </w:rPr>
                        <w:t>Title</w:t>
                      </w:r>
                      <w:r w:rsidRPr="00633DAA">
                        <w:rPr>
                          <w:rFonts w:ascii="Times New Roman" w:hAnsi="Times New Roman" w:cs="Times New Roman"/>
                          <w:color w:val="000000"/>
                        </w:rPr>
                        <w:t xml:space="preserve"> - that tells you what the structure is about</w:t>
                      </w:r>
                    </w:p>
                    <w:p w14:paraId="12E04597"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2. </w:t>
                      </w:r>
                      <w:r w:rsidRPr="00633DAA">
                        <w:rPr>
                          <w:rFonts w:ascii="Times New Roman" w:hAnsi="Times New Roman" w:cs="Times New Roman"/>
                          <w:b/>
                          <w:bCs/>
                          <w:color w:val="000000"/>
                        </w:rPr>
                        <w:t>Snapshot</w:t>
                      </w:r>
                      <w:r w:rsidRPr="00633DAA">
                        <w:rPr>
                          <w:rFonts w:ascii="Times New Roman" w:hAnsi="Times New Roman" w:cs="Times New Roman"/>
                          <w:color w:val="000000"/>
                        </w:rPr>
                        <w:t xml:space="preserve"> - of what the structure of the molecule/complex looks like. </w:t>
                      </w:r>
                    </w:p>
                    <w:p w14:paraId="40DA7B83"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3. </w:t>
                      </w:r>
                      <w:r w:rsidRPr="00633DAA">
                        <w:rPr>
                          <w:rFonts w:ascii="Times New Roman" w:hAnsi="Times New Roman" w:cs="Times New Roman"/>
                          <w:b/>
                          <w:bCs/>
                          <w:color w:val="000000"/>
                        </w:rPr>
                        <w:t>Authors</w:t>
                      </w:r>
                      <w:r w:rsidRPr="00633DAA">
                        <w:rPr>
                          <w:rFonts w:ascii="Times New Roman" w:hAnsi="Times New Roman" w:cs="Times New Roman"/>
                          <w:color w:val="000000"/>
                        </w:rPr>
                        <w:t xml:space="preserve"> – who solved the structure</w:t>
                      </w:r>
                    </w:p>
                    <w:p w14:paraId="18C11946"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4. </w:t>
                      </w:r>
                      <w:r w:rsidRPr="00633DAA">
                        <w:rPr>
                          <w:rFonts w:ascii="Times New Roman" w:hAnsi="Times New Roman" w:cs="Times New Roman"/>
                          <w:b/>
                          <w:bCs/>
                          <w:color w:val="000000"/>
                        </w:rPr>
                        <w:t xml:space="preserve">Literature </w:t>
                      </w:r>
                      <w:r w:rsidRPr="00633DAA">
                        <w:rPr>
                          <w:rFonts w:ascii="Times New Roman" w:hAnsi="Times New Roman" w:cs="Times New Roman"/>
                          <w:color w:val="000000"/>
                        </w:rPr>
                        <w:t>–access the article that describes the structure.</w:t>
                      </w:r>
                      <w:r w:rsidRPr="00633DAA">
                        <w:rPr>
                          <w:rFonts w:ascii="Times New Roman" w:hAnsi="Times New Roman" w:cs="Times New Roman"/>
                          <w:color w:val="000000"/>
                          <w:sz w:val="28"/>
                        </w:rPr>
                        <w:t xml:space="preserve"> </w:t>
                      </w:r>
                      <w:r w:rsidRPr="00633DAA">
                        <w:rPr>
                          <w:rFonts w:ascii="Times New Roman" w:hAnsi="Times New Roman" w:cs="Times New Roman"/>
                          <w:iCs/>
                          <w:color w:val="000000"/>
                          <w:szCs w:val="20"/>
                        </w:rPr>
                        <w:t>This section also includes links to PubMed page and the abstract of the article describing this structure, when available.</w:t>
                      </w:r>
                    </w:p>
                    <w:p w14:paraId="42F34D40"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5. </w:t>
                      </w:r>
                      <w:r w:rsidRPr="00633DAA">
                        <w:rPr>
                          <w:rFonts w:ascii="Times New Roman" w:hAnsi="Times New Roman" w:cs="Times New Roman"/>
                          <w:b/>
                          <w:bCs/>
                          <w:color w:val="000000"/>
                        </w:rPr>
                        <w:t>Macromolecules</w:t>
                      </w:r>
                      <w:r w:rsidRPr="00633DAA">
                        <w:rPr>
                          <w:rFonts w:ascii="Times New Roman" w:hAnsi="Times New Roman" w:cs="Times New Roman"/>
                          <w:color w:val="000000"/>
                        </w:rPr>
                        <w:t xml:space="preserve"> – All proteins and nucleic acids present in the structure are listed here. Each unique type of macromolecule or molecular chain is listed as a separate entity. There may be multiple copies of each molecule in the structure. </w:t>
                      </w:r>
                    </w:p>
                    <w:p w14:paraId="0AE75A48" w14:textId="77777777" w:rsidR="000B02D1" w:rsidRPr="00633DAA" w:rsidRDefault="000B02D1" w:rsidP="000B02D1">
                      <w:pPr>
                        <w:jc w:val="both"/>
                        <w:rPr>
                          <w:rFonts w:ascii="Times New Roman" w:hAnsi="Times New Roman" w:cs="Times New Roman"/>
                          <w:iCs/>
                          <w:color w:val="000000"/>
                          <w:szCs w:val="20"/>
                        </w:rPr>
                      </w:pPr>
                      <w:r w:rsidRPr="00633DAA">
                        <w:rPr>
                          <w:rFonts w:ascii="Times New Roman" w:hAnsi="Times New Roman" w:cs="Times New Roman"/>
                          <w:color w:val="000000"/>
                        </w:rPr>
                        <w:t xml:space="preserve">6. </w:t>
                      </w:r>
                      <w:r w:rsidRPr="00633DAA">
                        <w:rPr>
                          <w:rFonts w:ascii="Times New Roman" w:hAnsi="Times New Roman" w:cs="Times New Roman"/>
                          <w:b/>
                          <w:bCs/>
                          <w:color w:val="000000"/>
                        </w:rPr>
                        <w:t>Small molecules</w:t>
                      </w:r>
                      <w:r w:rsidRPr="00633DAA">
                        <w:rPr>
                          <w:rFonts w:ascii="Times New Roman" w:hAnsi="Times New Roman" w:cs="Times New Roman"/>
                          <w:color w:val="000000"/>
                        </w:rPr>
                        <w:t xml:space="preserve"> – All ligands, ions, cofactors, inhibitors that are present in the structure are listed here. </w:t>
                      </w:r>
                      <w:r w:rsidRPr="00633DAA">
                        <w:rPr>
                          <w:rFonts w:ascii="Times New Roman" w:hAnsi="Times New Roman" w:cs="Times New Roman"/>
                          <w:iCs/>
                          <w:color w:val="000000"/>
                          <w:szCs w:val="20"/>
                        </w:rPr>
                        <w:t>You can find links here to explore the interaction of this ligand with the target protein.</w:t>
                      </w:r>
                    </w:p>
                    <w:p w14:paraId="687F4150"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7. </w:t>
                      </w:r>
                      <w:r w:rsidRPr="00633DAA">
                        <w:rPr>
                          <w:rFonts w:ascii="Times New Roman" w:hAnsi="Times New Roman" w:cs="Times New Roman"/>
                          <w:b/>
                          <w:bCs/>
                          <w:color w:val="000000"/>
                        </w:rPr>
                        <w:t>Experimental details</w:t>
                      </w:r>
                      <w:r w:rsidRPr="00633DAA">
                        <w:rPr>
                          <w:rFonts w:ascii="Times New Roman" w:hAnsi="Times New Roman" w:cs="Times New Roman"/>
                          <w:color w:val="000000"/>
                        </w:rPr>
                        <w:t xml:space="preserve"> – describe details about how the structure was determined </w:t>
                      </w:r>
                    </w:p>
                    <w:p w14:paraId="74F98D00"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8. </w:t>
                      </w:r>
                      <w:r w:rsidRPr="00633DAA">
                        <w:rPr>
                          <w:rFonts w:ascii="Times New Roman" w:hAnsi="Times New Roman" w:cs="Times New Roman"/>
                          <w:b/>
                          <w:bCs/>
                          <w:color w:val="000000"/>
                        </w:rPr>
                        <w:t>Structure quality</w:t>
                      </w:r>
                      <w:r w:rsidRPr="00633DAA">
                        <w:rPr>
                          <w:rFonts w:ascii="Times New Roman" w:hAnsi="Times New Roman" w:cs="Times New Roman"/>
                          <w:color w:val="000000"/>
                        </w:rPr>
                        <w:t xml:space="preserve"> – shows a slider that provides insights about the quality of the structure and its agreement with the experimental data and geometric standards.</w:t>
                      </w:r>
                    </w:p>
                    <w:p w14:paraId="24A32B45" w14:textId="77777777" w:rsidR="000B02D1" w:rsidRPr="00633DAA" w:rsidRDefault="000B02D1" w:rsidP="000B02D1">
                      <w:pPr>
                        <w:jc w:val="both"/>
                        <w:rPr>
                          <w:rFonts w:ascii="Times New Roman" w:hAnsi="Times New Roman" w:cs="Times New Roman"/>
                          <w:color w:val="000000"/>
                        </w:rPr>
                      </w:pPr>
                      <w:r w:rsidRPr="00633DAA">
                        <w:rPr>
                          <w:rFonts w:ascii="Times New Roman" w:hAnsi="Times New Roman" w:cs="Times New Roman"/>
                          <w:color w:val="000000"/>
                        </w:rPr>
                        <w:t xml:space="preserve">See </w:t>
                      </w:r>
                      <w:hyperlink r:id="rId15" w:history="1">
                        <w:r w:rsidRPr="00633DAA">
                          <w:rPr>
                            <w:rStyle w:val="Hyperlink"/>
                            <w:rFonts w:ascii="Times New Roman" w:hAnsi="Times New Roman" w:cs="Times New Roman"/>
                          </w:rPr>
                          <w:t>http://pdb101.rcsb.org/learn/guide-to-understanding-pdb-data/introduction</w:t>
                        </w:r>
                      </w:hyperlink>
                      <w:r w:rsidRPr="00633DAA">
                        <w:rPr>
                          <w:rFonts w:ascii="Times New Roman" w:hAnsi="Times New Roman" w:cs="Times New Roman"/>
                          <w:color w:val="000000"/>
                        </w:rPr>
                        <w:t xml:space="preserve"> for details</w:t>
                      </w:r>
                    </w:p>
                  </w:txbxContent>
                </v:textbox>
                <w10:wrap type="topAndBottom" anchory="page"/>
              </v:shape>
            </w:pict>
          </mc:Fallback>
        </mc:AlternateContent>
      </w:r>
    </w:p>
    <w:p w14:paraId="09D33B9F" w14:textId="7E70B8F8" w:rsidR="00030853" w:rsidRDefault="00030853" w:rsidP="001147CB">
      <w:pPr>
        <w:jc w:val="both"/>
        <w:rPr>
          <w:rFonts w:ascii="Times New Roman" w:hAnsi="Times New Roman" w:cs="Times New Roman"/>
          <w:color w:val="000000" w:themeColor="text1"/>
        </w:rPr>
      </w:pPr>
    </w:p>
    <w:p w14:paraId="177F498B" w14:textId="4556203C" w:rsidR="00030853" w:rsidRPr="00147004" w:rsidRDefault="00030853" w:rsidP="001147CB">
      <w:pPr>
        <w:jc w:val="both"/>
        <w:rPr>
          <w:rFonts w:ascii="Times New Roman" w:hAnsi="Times New Roman" w:cs="Times New Roman"/>
          <w:color w:val="000000" w:themeColor="text1"/>
        </w:rPr>
      </w:pPr>
    </w:p>
    <w:tbl>
      <w:tblPr>
        <w:tblStyle w:val="TableGrid"/>
        <w:tblW w:w="9270" w:type="dxa"/>
        <w:tblInd w:w="175" w:type="dxa"/>
        <w:tblLook w:val="04A0" w:firstRow="1" w:lastRow="0" w:firstColumn="1" w:lastColumn="0" w:noHBand="0" w:noVBand="1"/>
      </w:tblPr>
      <w:tblGrid>
        <w:gridCol w:w="3870"/>
        <w:gridCol w:w="5400"/>
      </w:tblGrid>
      <w:tr w:rsidR="0014112A" w:rsidRPr="00147004" w14:paraId="0D6C14EA" w14:textId="77777777" w:rsidTr="0014112A">
        <w:tc>
          <w:tcPr>
            <w:tcW w:w="3870" w:type="dxa"/>
          </w:tcPr>
          <w:p w14:paraId="4E2A6FA4" w14:textId="35086EBC" w:rsidR="0014112A" w:rsidRPr="00147004" w:rsidRDefault="0014112A" w:rsidP="0014112A">
            <w:pPr>
              <w:pStyle w:val="ListParagraph"/>
              <w:ind w:left="0"/>
              <w:rPr>
                <w:rFonts w:ascii="Times New Roman" w:hAnsi="Times New Roman" w:cs="Times New Roman"/>
              </w:rPr>
            </w:pPr>
            <w:r w:rsidRPr="00147004">
              <w:rPr>
                <w:rFonts w:ascii="Times New Roman" w:hAnsi="Times New Roman" w:cs="Times New Roman"/>
              </w:rPr>
              <w:t>PDB ID</w:t>
            </w:r>
          </w:p>
        </w:tc>
        <w:tc>
          <w:tcPr>
            <w:tcW w:w="5400" w:type="dxa"/>
          </w:tcPr>
          <w:p w14:paraId="3F736A6F" w14:textId="3371E0AA" w:rsidR="0014112A" w:rsidRPr="00030853" w:rsidRDefault="0014112A" w:rsidP="0014112A">
            <w:pPr>
              <w:pStyle w:val="ListParagraph"/>
              <w:ind w:left="0"/>
              <w:rPr>
                <w:rFonts w:ascii="Times New Roman" w:hAnsi="Times New Roman" w:cs="Times New Roman"/>
                <w:color w:val="0000FF"/>
              </w:rPr>
            </w:pPr>
          </w:p>
        </w:tc>
      </w:tr>
      <w:tr w:rsidR="0014112A" w:rsidRPr="00147004" w14:paraId="456A436E" w14:textId="77777777" w:rsidTr="0014112A">
        <w:tc>
          <w:tcPr>
            <w:tcW w:w="3870" w:type="dxa"/>
          </w:tcPr>
          <w:p w14:paraId="066AFE13" w14:textId="3BE97C64" w:rsidR="0014112A" w:rsidRPr="00147004" w:rsidRDefault="0014112A" w:rsidP="0014112A">
            <w:pPr>
              <w:pStyle w:val="ListParagraph"/>
              <w:ind w:left="0"/>
              <w:rPr>
                <w:rFonts w:ascii="Times New Roman" w:hAnsi="Times New Roman" w:cs="Times New Roman"/>
              </w:rPr>
            </w:pPr>
            <w:r w:rsidRPr="00147004">
              <w:rPr>
                <w:rFonts w:ascii="Times New Roman" w:hAnsi="Times New Roman" w:cs="Times New Roman"/>
              </w:rPr>
              <w:t>Title of entry**</w:t>
            </w:r>
          </w:p>
        </w:tc>
        <w:tc>
          <w:tcPr>
            <w:tcW w:w="5400" w:type="dxa"/>
          </w:tcPr>
          <w:p w14:paraId="6F0F0596" w14:textId="32C4A0DE" w:rsidR="0014112A" w:rsidRPr="00030853" w:rsidRDefault="0014112A" w:rsidP="0014112A">
            <w:pPr>
              <w:pStyle w:val="ListParagraph"/>
              <w:ind w:left="0"/>
              <w:rPr>
                <w:rFonts w:ascii="Times New Roman" w:hAnsi="Times New Roman" w:cs="Times New Roman"/>
                <w:color w:val="0000FF"/>
              </w:rPr>
            </w:pPr>
          </w:p>
        </w:tc>
      </w:tr>
      <w:tr w:rsidR="0014112A" w:rsidRPr="00147004" w14:paraId="596F8BCE" w14:textId="77777777" w:rsidTr="0014112A">
        <w:tc>
          <w:tcPr>
            <w:tcW w:w="3870" w:type="dxa"/>
          </w:tcPr>
          <w:p w14:paraId="18A9B9D7" w14:textId="1403FAC0" w:rsidR="0014112A" w:rsidRPr="00147004" w:rsidRDefault="0014112A" w:rsidP="0014112A">
            <w:pPr>
              <w:pStyle w:val="ListParagraph"/>
              <w:ind w:left="0"/>
              <w:rPr>
                <w:rFonts w:ascii="Times New Roman" w:hAnsi="Times New Roman" w:cs="Times New Roman"/>
              </w:rPr>
            </w:pPr>
            <w:r w:rsidRPr="00147004">
              <w:rPr>
                <w:rFonts w:ascii="Times New Roman" w:hAnsi="Times New Roman" w:cs="Times New Roman"/>
              </w:rPr>
              <w:t>Year when the structure was published/released</w:t>
            </w:r>
          </w:p>
        </w:tc>
        <w:tc>
          <w:tcPr>
            <w:tcW w:w="5400" w:type="dxa"/>
          </w:tcPr>
          <w:p w14:paraId="3E5B0C28" w14:textId="3C5C2696" w:rsidR="0014112A" w:rsidRPr="00030853" w:rsidRDefault="0014112A" w:rsidP="0014112A">
            <w:pPr>
              <w:rPr>
                <w:rFonts w:ascii="Times New Roman" w:hAnsi="Times New Roman" w:cs="Times New Roman"/>
                <w:color w:val="0000FF"/>
              </w:rPr>
            </w:pPr>
          </w:p>
        </w:tc>
      </w:tr>
      <w:tr w:rsidR="0014112A" w:rsidRPr="00147004" w14:paraId="032EF484" w14:textId="77777777" w:rsidTr="0014112A">
        <w:tc>
          <w:tcPr>
            <w:tcW w:w="3870" w:type="dxa"/>
          </w:tcPr>
          <w:p w14:paraId="275346E3" w14:textId="6796DBE5" w:rsidR="0014112A" w:rsidRPr="00147004" w:rsidRDefault="0014112A" w:rsidP="0014112A">
            <w:pPr>
              <w:pStyle w:val="ListParagraph"/>
              <w:ind w:left="0"/>
              <w:rPr>
                <w:rFonts w:ascii="Times New Roman" w:hAnsi="Times New Roman" w:cs="Times New Roman"/>
              </w:rPr>
            </w:pPr>
            <w:r w:rsidRPr="00147004">
              <w:rPr>
                <w:rFonts w:ascii="Times New Roman" w:hAnsi="Times New Roman" w:cs="Times New Roman"/>
              </w:rPr>
              <w:t>Structure determination method</w:t>
            </w:r>
          </w:p>
        </w:tc>
        <w:tc>
          <w:tcPr>
            <w:tcW w:w="5400" w:type="dxa"/>
          </w:tcPr>
          <w:p w14:paraId="5B0078DA" w14:textId="36411C56" w:rsidR="0014112A" w:rsidRPr="00030853" w:rsidRDefault="0014112A" w:rsidP="0014112A">
            <w:pPr>
              <w:pStyle w:val="ListParagraph"/>
              <w:ind w:left="0"/>
              <w:rPr>
                <w:rFonts w:ascii="Times New Roman" w:hAnsi="Times New Roman" w:cs="Times New Roman"/>
                <w:color w:val="0000FF"/>
              </w:rPr>
            </w:pPr>
          </w:p>
        </w:tc>
      </w:tr>
      <w:tr w:rsidR="0014112A" w:rsidRPr="00147004" w14:paraId="0FF6B12E" w14:textId="77777777" w:rsidTr="0014112A">
        <w:tc>
          <w:tcPr>
            <w:tcW w:w="3870" w:type="dxa"/>
          </w:tcPr>
          <w:p w14:paraId="3B671324" w14:textId="35913D38" w:rsidR="0014112A" w:rsidRPr="00147004" w:rsidRDefault="0014112A" w:rsidP="0014112A">
            <w:pPr>
              <w:pStyle w:val="ListParagraph"/>
              <w:ind w:left="0"/>
              <w:rPr>
                <w:rFonts w:ascii="Times New Roman" w:hAnsi="Times New Roman" w:cs="Times New Roman"/>
              </w:rPr>
            </w:pPr>
            <w:r w:rsidRPr="00147004">
              <w:rPr>
                <w:rFonts w:ascii="Times New Roman" w:hAnsi="Times New Roman" w:cs="Times New Roman"/>
              </w:rPr>
              <w:t>Number of protein chains in the entry</w:t>
            </w:r>
          </w:p>
        </w:tc>
        <w:tc>
          <w:tcPr>
            <w:tcW w:w="5400" w:type="dxa"/>
          </w:tcPr>
          <w:p w14:paraId="10E9CCD5" w14:textId="7AE8F2E5" w:rsidR="0014112A" w:rsidRPr="00030853" w:rsidRDefault="0014112A" w:rsidP="0014112A">
            <w:pPr>
              <w:pStyle w:val="ListParagraph"/>
              <w:ind w:left="0"/>
              <w:rPr>
                <w:rFonts w:ascii="Times New Roman" w:hAnsi="Times New Roman" w:cs="Times New Roman"/>
                <w:color w:val="0000FF"/>
              </w:rPr>
            </w:pPr>
          </w:p>
        </w:tc>
      </w:tr>
      <w:tr w:rsidR="0014112A" w:rsidRPr="00147004" w14:paraId="74AE276E" w14:textId="77777777" w:rsidTr="0014112A">
        <w:tc>
          <w:tcPr>
            <w:tcW w:w="3870" w:type="dxa"/>
          </w:tcPr>
          <w:p w14:paraId="05F7DFCC" w14:textId="5D6301E4" w:rsidR="0014112A" w:rsidRPr="00147004" w:rsidRDefault="0014112A" w:rsidP="0014112A">
            <w:pPr>
              <w:pStyle w:val="ListParagraph"/>
              <w:ind w:left="0"/>
              <w:rPr>
                <w:rFonts w:ascii="Times New Roman" w:hAnsi="Times New Roman" w:cs="Times New Roman"/>
              </w:rPr>
            </w:pPr>
            <w:r w:rsidRPr="00147004">
              <w:rPr>
                <w:rFonts w:ascii="Times New Roman" w:hAnsi="Times New Roman" w:cs="Times New Roman"/>
              </w:rPr>
              <w:t>Names and number of copies of ligands (Small Molecules) present in the structure</w:t>
            </w:r>
          </w:p>
        </w:tc>
        <w:tc>
          <w:tcPr>
            <w:tcW w:w="5400" w:type="dxa"/>
          </w:tcPr>
          <w:p w14:paraId="317A0FEE" w14:textId="55BB2B5C" w:rsidR="0014112A" w:rsidRPr="00030853" w:rsidRDefault="0014112A" w:rsidP="0014112A">
            <w:pPr>
              <w:pStyle w:val="ListParagraph"/>
              <w:ind w:left="0"/>
              <w:rPr>
                <w:rFonts w:ascii="Times New Roman" w:hAnsi="Times New Roman" w:cs="Times New Roman"/>
                <w:color w:val="0000FF"/>
              </w:rPr>
            </w:pPr>
          </w:p>
        </w:tc>
      </w:tr>
    </w:tbl>
    <w:p w14:paraId="79C5E587" w14:textId="77777777" w:rsidR="00A862AF" w:rsidRDefault="00A862AF" w:rsidP="00C3055F">
      <w:pPr>
        <w:jc w:val="both"/>
        <w:rPr>
          <w:rFonts w:ascii="Times New Roman" w:hAnsi="Times New Roman" w:cs="Times New Roman"/>
          <w:color w:val="000000" w:themeColor="text1"/>
        </w:rPr>
      </w:pPr>
    </w:p>
    <w:p w14:paraId="3B396D81" w14:textId="5643955D" w:rsidR="007F16FE" w:rsidRDefault="007F16FE" w:rsidP="00C3055F">
      <w:pPr>
        <w:jc w:val="both"/>
        <w:rPr>
          <w:rFonts w:ascii="Times New Roman" w:hAnsi="Times New Roman" w:cs="Times New Roman"/>
          <w:color w:val="000000" w:themeColor="text1"/>
        </w:rPr>
      </w:pPr>
      <w:r>
        <w:rPr>
          <w:rFonts w:ascii="Times New Roman" w:hAnsi="Times New Roman" w:cs="Times New Roman"/>
          <w:color w:val="000000" w:themeColor="text1"/>
        </w:rPr>
        <w:t xml:space="preserve">Explore this protein using the molecular visualization tool </w:t>
      </w:r>
      <w:proofErr w:type="spellStart"/>
      <w:r>
        <w:rPr>
          <w:rFonts w:ascii="Times New Roman" w:hAnsi="Times New Roman" w:cs="Times New Roman"/>
          <w:color w:val="000000" w:themeColor="text1"/>
        </w:rPr>
        <w:t>Mol</w:t>
      </w:r>
      <w:proofErr w:type="spellEnd"/>
      <w:r>
        <w:rPr>
          <w:rFonts w:ascii="Times New Roman" w:hAnsi="Times New Roman" w:cs="Times New Roman"/>
          <w:color w:val="000000" w:themeColor="text1"/>
        </w:rPr>
        <w:t xml:space="preserve">* </w:t>
      </w:r>
      <w:r w:rsidR="00C3055F">
        <w:rPr>
          <w:rFonts w:ascii="Times New Roman" w:hAnsi="Times New Roman" w:cs="Times New Roman"/>
          <w:color w:val="000000" w:themeColor="text1"/>
        </w:rPr>
        <w:t>that is activated</w:t>
      </w:r>
      <w:r>
        <w:rPr>
          <w:rFonts w:ascii="Times New Roman" w:hAnsi="Times New Roman" w:cs="Times New Roman"/>
          <w:color w:val="000000" w:themeColor="text1"/>
        </w:rPr>
        <w:t xml:space="preserve"> by clicking to the “3D View” tab on the page.</w:t>
      </w:r>
    </w:p>
    <w:p w14:paraId="27AB9296" w14:textId="1ABC84DF" w:rsidR="00C3055F" w:rsidRDefault="00C3055F" w:rsidP="00C3055F">
      <w:pPr>
        <w:jc w:val="both"/>
        <w:rPr>
          <w:rFonts w:ascii="Times New Roman" w:hAnsi="Times New Roman" w:cs="Times New Roman"/>
          <w:color w:val="000000" w:themeColor="text1"/>
        </w:rPr>
      </w:pPr>
    </w:p>
    <w:p w14:paraId="730F1E3F" w14:textId="69C33FCC" w:rsidR="00C3055F" w:rsidRDefault="00C3055F" w:rsidP="00C3055F">
      <w:pPr>
        <w:jc w:val="both"/>
        <w:rPr>
          <w:rFonts w:ascii="Times New Roman" w:hAnsi="Times New Roman" w:cs="Times New Roman"/>
          <w:color w:val="000000" w:themeColor="text1"/>
        </w:rPr>
      </w:pPr>
      <w:r>
        <w:rPr>
          <w:rFonts w:ascii="Times New Roman" w:hAnsi="Times New Roman" w:cs="Times New Roman"/>
          <w:color w:val="000000" w:themeColor="text1"/>
        </w:rPr>
        <w:t xml:space="preserve">Take a screenshot of the structure you are exploring that supports your answers for </w:t>
      </w:r>
      <w:r w:rsidR="00C321DC">
        <w:rPr>
          <w:rFonts w:ascii="Times New Roman" w:hAnsi="Times New Roman" w:cs="Times New Roman"/>
          <w:color w:val="000000" w:themeColor="text1"/>
        </w:rPr>
        <w:t>questions 7-8</w:t>
      </w:r>
      <w:r>
        <w:rPr>
          <w:rFonts w:ascii="Times New Roman" w:hAnsi="Times New Roman" w:cs="Times New Roman"/>
          <w:color w:val="000000" w:themeColor="text1"/>
        </w:rPr>
        <w:t xml:space="preserve"> </w:t>
      </w:r>
      <w:r w:rsidRPr="001147CB">
        <w:rPr>
          <w:rFonts w:ascii="Times New Roman" w:hAnsi="Times New Roman" w:cs="Times New Roman"/>
        </w:rPr>
        <w:t xml:space="preserve">and include it </w:t>
      </w:r>
      <w:r>
        <w:rPr>
          <w:rFonts w:ascii="Times New Roman" w:hAnsi="Times New Roman" w:cs="Times New Roman"/>
        </w:rPr>
        <w:t xml:space="preserve">in your </w:t>
      </w:r>
      <w:proofErr w:type="spellStart"/>
      <w:r>
        <w:rPr>
          <w:rFonts w:ascii="Times New Roman" w:hAnsi="Times New Roman" w:cs="Times New Roman"/>
        </w:rPr>
        <w:t>jamboard</w:t>
      </w:r>
      <w:proofErr w:type="spellEnd"/>
      <w:r>
        <w:rPr>
          <w:rFonts w:ascii="Times New Roman" w:hAnsi="Times New Roman" w:cs="Times New Roman"/>
        </w:rPr>
        <w:t>.</w:t>
      </w:r>
    </w:p>
    <w:p w14:paraId="3087F6D3" w14:textId="087B3F1E" w:rsidR="00C3055F" w:rsidRDefault="00C3055F" w:rsidP="009238F9">
      <w:pPr>
        <w:jc w:val="both"/>
        <w:rPr>
          <w:rFonts w:ascii="Times New Roman" w:hAnsi="Times New Roman" w:cs="Times New Roman"/>
          <w:b/>
          <w:color w:val="000000" w:themeColor="text1"/>
        </w:rPr>
      </w:pPr>
    </w:p>
    <w:p w14:paraId="3F83A78D" w14:textId="77777777" w:rsidR="00C3055F" w:rsidRPr="007F16FE" w:rsidRDefault="00C3055F" w:rsidP="009238F9">
      <w:pPr>
        <w:jc w:val="both"/>
        <w:rPr>
          <w:rFonts w:ascii="Times New Roman" w:hAnsi="Times New Roman" w:cs="Times New Roman"/>
          <w:b/>
          <w:color w:val="000000" w:themeColor="text1"/>
        </w:rPr>
      </w:pPr>
    </w:p>
    <w:p w14:paraId="292B34DD" w14:textId="77777777" w:rsidR="00D326C5" w:rsidRPr="00D326C5" w:rsidRDefault="007F16FE" w:rsidP="004F6363">
      <w:pPr>
        <w:pStyle w:val="ListParagraph"/>
        <w:numPr>
          <w:ilvl w:val="0"/>
          <w:numId w:val="29"/>
        </w:numPr>
        <w:ind w:left="180" w:hanging="180"/>
        <w:jc w:val="both"/>
        <w:rPr>
          <w:rFonts w:ascii="Times New Roman" w:hAnsi="Times New Roman" w:cs="Times New Roman"/>
          <w:color w:val="595959" w:themeColor="text1" w:themeTint="A6"/>
        </w:rPr>
      </w:pPr>
      <w:r w:rsidRPr="00D326C5">
        <w:rPr>
          <w:rFonts w:ascii="Times New Roman" w:hAnsi="Times New Roman" w:cs="Times New Roman"/>
        </w:rPr>
        <w:t xml:space="preserve"> </w:t>
      </w:r>
      <w:r w:rsidR="009238F9" w:rsidRPr="00D326C5">
        <w:rPr>
          <w:rFonts w:ascii="Times New Roman" w:hAnsi="Times New Roman" w:cs="Times New Roman"/>
        </w:rPr>
        <w:t xml:space="preserve">How many </w:t>
      </w:r>
      <w:r w:rsidR="00C3055F" w:rsidRPr="00D326C5">
        <w:rPr>
          <w:rFonts w:ascii="Times New Roman" w:hAnsi="Times New Roman" w:cs="Times New Roman"/>
        </w:rPr>
        <w:t xml:space="preserve">polypeptide chains make up this </w:t>
      </w:r>
      <w:r w:rsidR="002136F0" w:rsidRPr="00D326C5">
        <w:rPr>
          <w:rFonts w:ascii="Times New Roman" w:hAnsi="Times New Roman" w:cs="Times New Roman"/>
        </w:rPr>
        <w:t>mutant hemoglobin</w:t>
      </w:r>
      <w:r w:rsidRPr="00D326C5">
        <w:rPr>
          <w:rFonts w:ascii="Times New Roman" w:hAnsi="Times New Roman" w:cs="Times New Roman"/>
        </w:rPr>
        <w:t xml:space="preserve">? </w:t>
      </w:r>
      <w:r w:rsidR="00C3055F" w:rsidRPr="00D326C5">
        <w:rPr>
          <w:rFonts w:ascii="Times New Roman" w:hAnsi="Times New Roman" w:cs="Times New Roman"/>
        </w:rPr>
        <w:t>How does your screenshot support your answer?</w:t>
      </w:r>
      <w:r w:rsidR="009E713A" w:rsidRPr="00D326C5">
        <w:rPr>
          <w:rFonts w:ascii="Times New Roman" w:hAnsi="Times New Roman" w:cs="Times New Roman"/>
        </w:rPr>
        <w:t xml:space="preserve"> </w:t>
      </w:r>
    </w:p>
    <w:p w14:paraId="548565C4" w14:textId="4D2896BA" w:rsidR="002136F0" w:rsidRPr="00D326C5" w:rsidRDefault="002136F0" w:rsidP="00D326C5">
      <w:pPr>
        <w:pStyle w:val="ListParagraph"/>
        <w:ind w:left="180"/>
        <w:jc w:val="both"/>
        <w:rPr>
          <w:rFonts w:ascii="Times New Roman" w:hAnsi="Times New Roman" w:cs="Times New Roman"/>
          <w:color w:val="595959" w:themeColor="text1" w:themeTint="A6"/>
        </w:rPr>
      </w:pPr>
      <w:r w:rsidRPr="00D326C5">
        <w:rPr>
          <w:rFonts w:ascii="Times New Roman" w:hAnsi="Times New Roman" w:cs="Times New Roman"/>
        </w:rPr>
        <w:br/>
      </w:r>
    </w:p>
    <w:p w14:paraId="570586BA" w14:textId="16FC7D32" w:rsidR="002136F0" w:rsidRPr="002136F0" w:rsidRDefault="009238F9" w:rsidP="002136F0">
      <w:pPr>
        <w:pStyle w:val="ListParagraph"/>
        <w:numPr>
          <w:ilvl w:val="0"/>
          <w:numId w:val="29"/>
        </w:numPr>
        <w:ind w:left="180" w:hanging="180"/>
        <w:jc w:val="both"/>
        <w:rPr>
          <w:rFonts w:ascii="Times New Roman" w:hAnsi="Times New Roman" w:cs="Times New Roman"/>
          <w:color w:val="595959" w:themeColor="text1" w:themeTint="A6"/>
        </w:rPr>
      </w:pPr>
      <w:r w:rsidRPr="002136F0">
        <w:rPr>
          <w:rFonts w:ascii="Times New Roman" w:hAnsi="Times New Roman" w:cs="Times New Roman"/>
        </w:rPr>
        <w:t>What is the most common secondary structural element seen in this structure?</w:t>
      </w:r>
      <w:r w:rsidR="007F16FE" w:rsidRPr="002136F0">
        <w:rPr>
          <w:rFonts w:ascii="Times New Roman" w:hAnsi="Times New Roman" w:cs="Times New Roman"/>
        </w:rPr>
        <w:t xml:space="preserve"> </w:t>
      </w:r>
      <w:r w:rsidR="002136F0" w:rsidRPr="002136F0">
        <w:rPr>
          <w:rFonts w:ascii="Times New Roman" w:hAnsi="Times New Roman" w:cs="Times New Roman"/>
        </w:rPr>
        <w:t xml:space="preserve">How does your screenshot support your answer? </w:t>
      </w:r>
    </w:p>
    <w:p w14:paraId="0A0E762C" w14:textId="77777777" w:rsidR="002136F0" w:rsidRPr="002136F0" w:rsidRDefault="002136F0" w:rsidP="002136F0">
      <w:pPr>
        <w:pStyle w:val="ListParagraph"/>
        <w:rPr>
          <w:rFonts w:ascii="Times New Roman" w:hAnsi="Times New Roman" w:cs="Times New Roman"/>
          <w:color w:val="0000FF"/>
        </w:rPr>
      </w:pPr>
    </w:p>
    <w:p w14:paraId="7A583078" w14:textId="77777777" w:rsidR="0014112A" w:rsidRPr="00C1190F" w:rsidRDefault="0014112A" w:rsidP="0014112A">
      <w:pPr>
        <w:pStyle w:val="ListParagraph"/>
        <w:ind w:left="360"/>
        <w:rPr>
          <w:rFonts w:ascii="Times New Roman" w:hAnsi="Times New Roman" w:cs="Times New Roman"/>
        </w:rPr>
      </w:pPr>
    </w:p>
    <w:p w14:paraId="33C89DCC" w14:textId="1AD0E385" w:rsidR="00480861" w:rsidRDefault="00480861" w:rsidP="00C22DF5">
      <w:pPr>
        <w:pStyle w:val="ListParagraph"/>
        <w:numPr>
          <w:ilvl w:val="0"/>
          <w:numId w:val="29"/>
        </w:numPr>
        <w:ind w:left="360"/>
        <w:jc w:val="both"/>
        <w:rPr>
          <w:rFonts w:ascii="Times New Roman" w:hAnsi="Times New Roman" w:cs="Times New Roman"/>
        </w:rPr>
      </w:pPr>
      <w:r>
        <w:rPr>
          <w:rFonts w:ascii="Times New Roman" w:hAnsi="Times New Roman" w:cs="Times New Roman"/>
        </w:rPr>
        <w:t>Do you expect all the polypeptide chains you see in your structure to contain the Toms River NJ mutation (</w:t>
      </w:r>
      <w:proofErr w:type="gramStart"/>
      <w:r>
        <w:rPr>
          <w:rFonts w:ascii="Times New Roman" w:hAnsi="Times New Roman" w:cs="Times New Roman"/>
        </w:rPr>
        <w:t>V67M).</w:t>
      </w:r>
      <w:proofErr w:type="gramEnd"/>
      <w:r>
        <w:rPr>
          <w:rFonts w:ascii="Times New Roman" w:hAnsi="Times New Roman" w:cs="Times New Roman"/>
        </w:rPr>
        <w:t xml:space="preserve">  Why or why not? </w:t>
      </w:r>
    </w:p>
    <w:p w14:paraId="5AB51AAB" w14:textId="77777777" w:rsidR="00030853" w:rsidRDefault="00030853" w:rsidP="00030853">
      <w:pPr>
        <w:pStyle w:val="ListParagraph"/>
        <w:ind w:left="360"/>
        <w:jc w:val="both"/>
        <w:rPr>
          <w:rFonts w:ascii="Times New Roman" w:hAnsi="Times New Roman" w:cs="Times New Roman"/>
        </w:rPr>
      </w:pPr>
    </w:p>
    <w:p w14:paraId="001AB2D4" w14:textId="77777777" w:rsidR="00030853" w:rsidRDefault="00030853" w:rsidP="00030853">
      <w:pPr>
        <w:jc w:val="both"/>
        <w:rPr>
          <w:rFonts w:ascii="Times New Roman" w:hAnsi="Times New Roman" w:cs="Times New Roman"/>
          <w:color w:val="0000FF"/>
        </w:rPr>
      </w:pPr>
    </w:p>
    <w:p w14:paraId="63BA0F6B" w14:textId="2D584429" w:rsidR="00C321DC" w:rsidRDefault="00480861" w:rsidP="00751D20">
      <w:pPr>
        <w:ind w:firstLine="360"/>
        <w:jc w:val="both"/>
        <w:rPr>
          <w:rFonts w:ascii="Times New Roman" w:hAnsi="Times New Roman" w:cs="Times New Roman"/>
        </w:rPr>
      </w:pPr>
      <w:r>
        <w:rPr>
          <w:rFonts w:ascii="Times New Roman" w:hAnsi="Times New Roman" w:cs="Times New Roman"/>
          <w:color w:val="0000FF"/>
        </w:rPr>
        <w:t xml:space="preserve"> </w:t>
      </w:r>
      <w:r w:rsidR="00751D20">
        <w:rPr>
          <w:rFonts w:ascii="Times New Roman" w:hAnsi="Times New Roman" w:cs="Times New Roman"/>
        </w:rPr>
        <w:t xml:space="preserve">On the sequence panel for </w:t>
      </w:r>
      <w:proofErr w:type="spellStart"/>
      <w:r w:rsidR="00751D20">
        <w:rPr>
          <w:rFonts w:ascii="Times New Roman" w:hAnsi="Times New Roman" w:cs="Times New Roman"/>
        </w:rPr>
        <w:t>Mol</w:t>
      </w:r>
      <w:proofErr w:type="spellEnd"/>
      <w:r w:rsidR="00751D20">
        <w:rPr>
          <w:rFonts w:ascii="Times New Roman" w:hAnsi="Times New Roman" w:cs="Times New Roman"/>
        </w:rPr>
        <w:t>* change the display mode from “chain” to “polymers”.  This will give you access to the sequence of all the different polypeptides</w:t>
      </w:r>
      <w:r w:rsidR="00BA2F7A">
        <w:rPr>
          <w:rFonts w:ascii="Times New Roman" w:hAnsi="Times New Roman" w:cs="Times New Roman"/>
        </w:rPr>
        <w:t xml:space="preserve"> included in the structure.  Click on M67 in</w:t>
      </w:r>
      <w:r w:rsidR="00751D20">
        <w:rPr>
          <w:rFonts w:ascii="Times New Roman" w:hAnsi="Times New Roman" w:cs="Times New Roman"/>
        </w:rPr>
        <w:t xml:space="preserve"> chain B (Hemoglobin subunit gamma-2) to </w:t>
      </w:r>
      <w:r w:rsidR="00BA2F7A">
        <w:rPr>
          <w:rFonts w:ascii="Times New Roman" w:hAnsi="Times New Roman" w:cs="Times New Roman"/>
        </w:rPr>
        <w:t>explore</w:t>
      </w:r>
      <w:r w:rsidR="00CB4031" w:rsidRPr="00480861">
        <w:rPr>
          <w:rFonts w:ascii="Times New Roman" w:hAnsi="Times New Roman" w:cs="Times New Roman"/>
        </w:rPr>
        <w:t xml:space="preserve"> the vicinity of the mutated residue (V67M) paying close attention to the neighboring amino acids considering the features of the immediate chemical environment and what kind of interactions these would result in.  </w:t>
      </w:r>
      <w:r w:rsidR="00C321DC" w:rsidRPr="00480861">
        <w:rPr>
          <w:rFonts w:ascii="Times New Roman" w:hAnsi="Times New Roman" w:cs="Times New Roman"/>
          <w:color w:val="000000" w:themeColor="text1"/>
        </w:rPr>
        <w:t xml:space="preserve">Take a screenshot of the structure you are exploring that supports your answers for </w:t>
      </w:r>
      <w:r>
        <w:rPr>
          <w:rFonts w:ascii="Times New Roman" w:hAnsi="Times New Roman" w:cs="Times New Roman"/>
          <w:color w:val="000000" w:themeColor="text1"/>
        </w:rPr>
        <w:t>questions 10</w:t>
      </w:r>
      <w:r w:rsidR="00C22DF5" w:rsidRPr="00480861">
        <w:rPr>
          <w:rFonts w:ascii="Times New Roman" w:hAnsi="Times New Roman" w:cs="Times New Roman"/>
          <w:color w:val="000000" w:themeColor="text1"/>
        </w:rPr>
        <w:t>-12</w:t>
      </w:r>
      <w:r w:rsidR="00C321DC" w:rsidRPr="00480861">
        <w:rPr>
          <w:rFonts w:ascii="Times New Roman" w:hAnsi="Times New Roman" w:cs="Times New Roman"/>
          <w:color w:val="000000" w:themeColor="text1"/>
        </w:rPr>
        <w:t xml:space="preserve"> </w:t>
      </w:r>
      <w:r w:rsidR="00C321DC" w:rsidRPr="00480861">
        <w:rPr>
          <w:rFonts w:ascii="Times New Roman" w:hAnsi="Times New Roman" w:cs="Times New Roman"/>
        </w:rPr>
        <w:t xml:space="preserve">and include it in your </w:t>
      </w:r>
      <w:proofErr w:type="spellStart"/>
      <w:r w:rsidR="00C321DC" w:rsidRPr="00480861">
        <w:rPr>
          <w:rFonts w:ascii="Times New Roman" w:hAnsi="Times New Roman" w:cs="Times New Roman"/>
        </w:rPr>
        <w:t>jamboard</w:t>
      </w:r>
      <w:proofErr w:type="spellEnd"/>
      <w:r w:rsidR="00C321DC" w:rsidRPr="00480861">
        <w:rPr>
          <w:rFonts w:ascii="Times New Roman" w:hAnsi="Times New Roman" w:cs="Times New Roman"/>
        </w:rPr>
        <w:t>.</w:t>
      </w:r>
    </w:p>
    <w:p w14:paraId="2E3B9B95" w14:textId="77777777" w:rsidR="00030853" w:rsidRPr="00480861" w:rsidRDefault="00030853" w:rsidP="00751D20">
      <w:pPr>
        <w:ind w:firstLine="360"/>
        <w:jc w:val="both"/>
        <w:rPr>
          <w:rFonts w:ascii="Times New Roman" w:hAnsi="Times New Roman" w:cs="Times New Roman"/>
        </w:rPr>
      </w:pPr>
    </w:p>
    <w:p w14:paraId="4B52327E" w14:textId="1D637CE1" w:rsidR="00C321DC" w:rsidRDefault="009C329A" w:rsidP="00C321DC">
      <w:pPr>
        <w:jc w:val="both"/>
        <w:rPr>
          <w:rFonts w:ascii="Times New Roman" w:hAnsi="Times New Roman" w:cs="Times New Roman"/>
          <w:color w:val="000000" w:themeColor="text1"/>
        </w:rPr>
      </w:pPr>
      <w:r>
        <w:rPr>
          <w:noProof/>
        </w:rPr>
        <w:lastRenderedPageBreak/>
        <mc:AlternateContent>
          <mc:Choice Requires="wps">
            <w:drawing>
              <wp:anchor distT="0" distB="0" distL="114300" distR="114300" simplePos="0" relativeHeight="251699200" behindDoc="0" locked="0" layoutInCell="1" allowOverlap="1" wp14:anchorId="0CBA8647" wp14:editId="0F73E1FD">
                <wp:simplePos x="0" y="0"/>
                <wp:positionH relativeFrom="column">
                  <wp:posOffset>1806184</wp:posOffset>
                </wp:positionH>
                <wp:positionV relativeFrom="paragraph">
                  <wp:posOffset>1635550</wp:posOffset>
                </wp:positionV>
                <wp:extent cx="481510" cy="306457"/>
                <wp:effectExtent l="19050" t="19050" r="13970" b="17780"/>
                <wp:wrapNone/>
                <wp:docPr id="22" name="Oval 22"/>
                <wp:cNvGraphicFramePr/>
                <a:graphic xmlns:a="http://schemas.openxmlformats.org/drawingml/2006/main">
                  <a:graphicData uri="http://schemas.microsoft.com/office/word/2010/wordprocessingShape">
                    <wps:wsp>
                      <wps:cNvSpPr/>
                      <wps:spPr>
                        <a:xfrm rot="331120">
                          <a:off x="0" y="0"/>
                          <a:ext cx="481510" cy="306457"/>
                        </a:xfrm>
                        <a:prstGeom prst="ellipse">
                          <a:avLst/>
                        </a:prstGeom>
                        <a:noFill/>
                        <a:ln w="28575">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62C10" id="Oval 22" o:spid="_x0000_s1026" style="position:absolute;margin-left:142.2pt;margin-top:128.8pt;width:37.9pt;height:24.15pt;rotation:36167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" filled="f" strokecolor="#ffd966 [1943]" strokeweight="2.25pt">
                <v:stroke joinstyle="miter"/>
              </v:oval>
            </w:pict>
          </mc:Fallback>
        </mc:AlternateContent>
      </w:r>
      <w:r>
        <w:rPr>
          <w:noProof/>
        </w:rPr>
        <mc:AlternateContent>
          <mc:Choice Requires="wps">
            <w:drawing>
              <wp:anchor distT="0" distB="0" distL="114300" distR="114300" simplePos="0" relativeHeight="251697152" behindDoc="0" locked="0" layoutInCell="1" allowOverlap="1" wp14:anchorId="7C35B2A8" wp14:editId="66B7212A">
                <wp:simplePos x="0" y="0"/>
                <wp:positionH relativeFrom="column">
                  <wp:posOffset>466016</wp:posOffset>
                </wp:positionH>
                <wp:positionV relativeFrom="paragraph">
                  <wp:posOffset>1428433</wp:posOffset>
                </wp:positionV>
                <wp:extent cx="2314921" cy="562615"/>
                <wp:effectExtent l="94933" t="317" r="104457" b="9208"/>
                <wp:wrapNone/>
                <wp:docPr id="21" name="Oval 21"/>
                <wp:cNvGraphicFramePr/>
                <a:graphic xmlns:a="http://schemas.openxmlformats.org/drawingml/2006/main">
                  <a:graphicData uri="http://schemas.microsoft.com/office/word/2010/wordprocessingShape">
                    <wps:wsp>
                      <wps:cNvSpPr/>
                      <wps:spPr>
                        <a:xfrm rot="16870645">
                          <a:off x="0" y="0"/>
                          <a:ext cx="2314921" cy="56261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EFBF8" id="Oval 21" o:spid="_x0000_s1026" style="position:absolute;margin-left:36.7pt;margin-top:112.5pt;width:182.3pt;height:44.3pt;rotation:-5165717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" filled="f" strokecolor="black [3213]" strokeweight="2.25pt">
                <v:stroke joinstyle="miter"/>
              </v:oval>
            </w:pict>
          </mc:Fallback>
        </mc:AlternateContent>
      </w:r>
      <w:r w:rsidR="0013366F">
        <w:rPr>
          <w:noProof/>
        </w:rPr>
        <mc:AlternateContent>
          <mc:Choice Requires="wps">
            <w:drawing>
              <wp:anchor distT="0" distB="0" distL="114300" distR="114300" simplePos="0" relativeHeight="251695104" behindDoc="0" locked="0" layoutInCell="1" allowOverlap="1" wp14:anchorId="604D6BA4" wp14:editId="32D955FC">
                <wp:simplePos x="0" y="0"/>
                <wp:positionH relativeFrom="column">
                  <wp:posOffset>2200275</wp:posOffset>
                </wp:positionH>
                <wp:positionV relativeFrom="paragraph">
                  <wp:posOffset>1392555</wp:posOffset>
                </wp:positionV>
                <wp:extent cx="771525" cy="561975"/>
                <wp:effectExtent l="19050" t="38100" r="9525" b="47625"/>
                <wp:wrapNone/>
                <wp:docPr id="17" name="Oval 17"/>
                <wp:cNvGraphicFramePr/>
                <a:graphic xmlns:a="http://schemas.openxmlformats.org/drawingml/2006/main">
                  <a:graphicData uri="http://schemas.microsoft.com/office/word/2010/wordprocessingShape">
                    <wps:wsp>
                      <wps:cNvSpPr/>
                      <wps:spPr>
                        <a:xfrm rot="1277798">
                          <a:off x="0" y="0"/>
                          <a:ext cx="771525" cy="561975"/>
                        </a:xfrm>
                        <a:prstGeom prst="ellipse">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4C9F99" id="Oval 17" o:spid="_x0000_s1026" style="position:absolute;margin-left:173.25pt;margin-top:109.65pt;width:60.75pt;height:44.25pt;rotation:1395696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" filled="f" strokecolor="blue" strokeweight="2.25pt">
                <v:stroke joinstyle="miter"/>
              </v:oval>
            </w:pict>
          </mc:Fallback>
        </mc:AlternateContent>
      </w:r>
      <w:r w:rsidR="0013366F">
        <w:rPr>
          <w:noProof/>
        </w:rPr>
        <mc:AlternateContent>
          <mc:Choice Requires="wps">
            <w:drawing>
              <wp:anchor distT="0" distB="0" distL="114300" distR="114300" simplePos="0" relativeHeight="251693056" behindDoc="0" locked="0" layoutInCell="1" allowOverlap="1" wp14:anchorId="61FECDA2" wp14:editId="2BF8BBD8">
                <wp:simplePos x="0" y="0"/>
                <wp:positionH relativeFrom="column">
                  <wp:posOffset>628650</wp:posOffset>
                </wp:positionH>
                <wp:positionV relativeFrom="paragraph">
                  <wp:posOffset>1249680</wp:posOffset>
                </wp:positionV>
                <wp:extent cx="771525" cy="714375"/>
                <wp:effectExtent l="19050" t="19050" r="28575" b="28575"/>
                <wp:wrapNone/>
                <wp:docPr id="16" name="Oval 16"/>
                <wp:cNvGraphicFramePr/>
                <a:graphic xmlns:a="http://schemas.openxmlformats.org/drawingml/2006/main">
                  <a:graphicData uri="http://schemas.microsoft.com/office/word/2010/wordprocessingShape">
                    <wps:wsp>
                      <wps:cNvSpPr/>
                      <wps:spPr>
                        <a:xfrm>
                          <a:off x="0" y="0"/>
                          <a:ext cx="771525" cy="714375"/>
                        </a:xfrm>
                        <a:prstGeom prst="ellipse">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C440C7" id="Oval 16" o:spid="_x0000_s1026" style="position:absolute;margin-left:49.5pt;margin-top:98.4pt;width:60.75pt;height:56.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" filled="f" strokecolor="blue" strokeweight="2.25pt">
                <v:stroke joinstyle="miter"/>
              </v:oval>
            </w:pict>
          </mc:Fallback>
        </mc:AlternateContent>
      </w:r>
      <w:r w:rsidR="00C321DC">
        <w:rPr>
          <w:noProof/>
        </w:rPr>
        <w:drawing>
          <wp:inline distT="0" distB="0" distL="0" distR="0" wp14:anchorId="3D688FCD" wp14:editId="02F8B8A9">
            <wp:extent cx="5943600" cy="42278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53077" cy="4234571"/>
                    </a:xfrm>
                    <a:prstGeom prst="rect">
                      <a:avLst/>
                    </a:prstGeom>
                  </pic:spPr>
                </pic:pic>
              </a:graphicData>
            </a:graphic>
          </wp:inline>
        </w:drawing>
      </w:r>
    </w:p>
    <w:p w14:paraId="37E01E7A" w14:textId="1B4B2125" w:rsidR="009238F9" w:rsidRDefault="00CB4031" w:rsidP="00C1190F">
      <w:pPr>
        <w:rPr>
          <w:rFonts w:ascii="Times New Roman" w:hAnsi="Times New Roman" w:cs="Times New Roman"/>
        </w:rPr>
      </w:pPr>
      <w:r>
        <w:rPr>
          <w:rFonts w:ascii="Times New Roman" w:hAnsi="Times New Roman" w:cs="Times New Roman"/>
        </w:rPr>
        <w:t xml:space="preserve"> </w:t>
      </w:r>
    </w:p>
    <w:p w14:paraId="50247447" w14:textId="5AD54AE1" w:rsidR="009238F9" w:rsidRDefault="009238F9" w:rsidP="001147CB">
      <w:pPr>
        <w:pStyle w:val="ListParagraph"/>
        <w:numPr>
          <w:ilvl w:val="0"/>
          <w:numId w:val="29"/>
        </w:numPr>
        <w:ind w:left="360"/>
        <w:rPr>
          <w:rFonts w:ascii="Times New Roman" w:hAnsi="Times New Roman" w:cs="Times New Roman"/>
        </w:rPr>
      </w:pPr>
      <w:r w:rsidRPr="001147CB">
        <w:rPr>
          <w:rFonts w:ascii="Times New Roman" w:hAnsi="Times New Roman" w:cs="Times New Roman"/>
        </w:rPr>
        <w:t>What secondary structural element is this mutated amino acid located on?</w:t>
      </w:r>
    </w:p>
    <w:p w14:paraId="0346B2AD" w14:textId="77777777" w:rsidR="00C321DC" w:rsidRDefault="00C321DC" w:rsidP="0014112A">
      <w:pPr>
        <w:rPr>
          <w:rFonts w:ascii="Times New Roman" w:hAnsi="Times New Roman" w:cs="Times New Roman"/>
          <w:color w:val="0432FF"/>
        </w:rPr>
      </w:pPr>
    </w:p>
    <w:p w14:paraId="505233F9" w14:textId="77777777" w:rsidR="009C329A" w:rsidRDefault="009C329A" w:rsidP="009C329A">
      <w:pPr>
        <w:pStyle w:val="ListParagraph"/>
        <w:numPr>
          <w:ilvl w:val="0"/>
          <w:numId w:val="29"/>
        </w:numPr>
        <w:ind w:left="360"/>
        <w:rPr>
          <w:rFonts w:ascii="Times New Roman" w:hAnsi="Times New Roman" w:cs="Times New Roman"/>
        </w:rPr>
      </w:pPr>
      <w:r>
        <w:rPr>
          <w:rFonts w:ascii="Times New Roman" w:hAnsi="Times New Roman" w:cs="Times New Roman"/>
        </w:rPr>
        <w:t>Identify</w:t>
      </w:r>
      <w:r w:rsidRPr="00147004">
        <w:rPr>
          <w:rFonts w:ascii="Times New Roman" w:hAnsi="Times New Roman" w:cs="Times New Roman"/>
        </w:rPr>
        <w:t xml:space="preserve"> any small molecules/ligands in the </w:t>
      </w:r>
      <w:r>
        <w:rPr>
          <w:rFonts w:ascii="Times New Roman" w:hAnsi="Times New Roman" w:cs="Times New Roman"/>
        </w:rPr>
        <w:t xml:space="preserve">vicinity </w:t>
      </w:r>
      <w:r w:rsidRPr="00147004">
        <w:rPr>
          <w:rFonts w:ascii="Times New Roman" w:hAnsi="Times New Roman" w:cs="Times New Roman"/>
        </w:rPr>
        <w:t>of M67</w:t>
      </w:r>
      <w:r>
        <w:rPr>
          <w:rFonts w:ascii="Times New Roman" w:hAnsi="Times New Roman" w:cs="Times New Roman"/>
        </w:rPr>
        <w:t xml:space="preserve"> in the structure you are exploring.  Provide their names and their role in the structure</w:t>
      </w:r>
    </w:p>
    <w:p w14:paraId="7CA0A5AE" w14:textId="77777777" w:rsidR="009C329A" w:rsidRPr="00480861" w:rsidRDefault="009C329A" w:rsidP="009C329A">
      <w:pPr>
        <w:rPr>
          <w:rFonts w:ascii="Times New Roman" w:hAnsi="Times New Roman" w:cs="Times New Roman"/>
        </w:rPr>
      </w:pPr>
    </w:p>
    <w:p w14:paraId="16F5FD49" w14:textId="51D838FC" w:rsidR="00C54A27" w:rsidRPr="009E713A" w:rsidRDefault="009C329A" w:rsidP="009E713A">
      <w:pPr>
        <w:pStyle w:val="ListParagraph"/>
        <w:numPr>
          <w:ilvl w:val="0"/>
          <w:numId w:val="29"/>
        </w:num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Based on the structure you are exploring, do you expect </w:t>
      </w:r>
      <w:r w:rsidR="00C54A27" w:rsidRPr="001147CB">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V67M </w:t>
      </w:r>
      <w:r w:rsidR="00C54A27" w:rsidRPr="001147CB">
        <w:rPr>
          <w:rFonts w:ascii="Times New Roman" w:hAnsi="Times New Roman" w:cs="Times New Roman"/>
          <w:color w:val="000000" w:themeColor="text1"/>
        </w:rPr>
        <w:t xml:space="preserve">mutation </w:t>
      </w:r>
      <w:r>
        <w:rPr>
          <w:rFonts w:ascii="Times New Roman" w:hAnsi="Times New Roman" w:cs="Times New Roman"/>
          <w:color w:val="000000" w:themeColor="text1"/>
        </w:rPr>
        <w:t xml:space="preserve">to </w:t>
      </w:r>
      <w:r w:rsidR="00C54A27" w:rsidRPr="001147CB">
        <w:rPr>
          <w:rFonts w:ascii="Times New Roman" w:hAnsi="Times New Roman" w:cs="Times New Roman"/>
          <w:color w:val="000000" w:themeColor="text1"/>
        </w:rPr>
        <w:t xml:space="preserve">cause the </w:t>
      </w:r>
      <w:r w:rsidR="00480861">
        <w:rPr>
          <w:rFonts w:ascii="Times New Roman" w:hAnsi="Times New Roman" w:cs="Times New Roman"/>
          <w:color w:val="000000" w:themeColor="text1"/>
        </w:rPr>
        <w:sym w:font="Symbol" w:char="F067"/>
      </w:r>
      <w:r w:rsidR="00480861">
        <w:rPr>
          <w:rFonts w:ascii="Times New Roman" w:hAnsi="Times New Roman" w:cs="Times New Roman"/>
          <w:color w:val="000000" w:themeColor="text1"/>
        </w:rPr>
        <w:t>-subunit</w:t>
      </w:r>
      <w:r w:rsidR="00C54A27" w:rsidRPr="001147CB">
        <w:rPr>
          <w:rFonts w:ascii="Times New Roman" w:hAnsi="Times New Roman" w:cs="Times New Roman"/>
          <w:color w:val="000000" w:themeColor="text1"/>
        </w:rPr>
        <w:t xml:space="preserve"> to lose </w:t>
      </w:r>
      <w:r>
        <w:rPr>
          <w:rFonts w:ascii="Times New Roman" w:hAnsi="Times New Roman" w:cs="Times New Roman"/>
          <w:color w:val="000000" w:themeColor="text1"/>
        </w:rPr>
        <w:t>its</w:t>
      </w:r>
      <w:r w:rsidR="00C54A27" w:rsidRPr="001147CB">
        <w:rPr>
          <w:rFonts w:ascii="Times New Roman" w:hAnsi="Times New Roman" w:cs="Times New Roman"/>
          <w:color w:val="000000" w:themeColor="text1"/>
        </w:rPr>
        <w:t xml:space="preserve"> capability of binding to </w:t>
      </w:r>
      <w:proofErr w:type="spellStart"/>
      <w:r w:rsidR="00C54A27" w:rsidRPr="001147CB">
        <w:rPr>
          <w:rFonts w:ascii="Times New Roman" w:hAnsi="Times New Roman" w:cs="Times New Roman"/>
          <w:color w:val="000000" w:themeColor="text1"/>
        </w:rPr>
        <w:t>heme</w:t>
      </w:r>
      <w:proofErr w:type="spellEnd"/>
      <w:r w:rsidR="00C54A27" w:rsidRPr="001147CB">
        <w:rPr>
          <w:rFonts w:ascii="Times New Roman" w:hAnsi="Times New Roman" w:cs="Times New Roman"/>
          <w:color w:val="000000" w:themeColor="text1"/>
        </w:rPr>
        <w:t>?</w:t>
      </w:r>
      <w:r>
        <w:rPr>
          <w:rFonts w:ascii="Times New Roman" w:hAnsi="Times New Roman" w:cs="Times New Roman"/>
          <w:color w:val="000000" w:themeColor="text1"/>
        </w:rPr>
        <w:t xml:space="preserve"> Why or why not?</w:t>
      </w:r>
    </w:p>
    <w:p w14:paraId="6BE017F9" w14:textId="77777777" w:rsidR="0013366F" w:rsidRDefault="0013366F" w:rsidP="009E713A">
      <w:pPr>
        <w:rPr>
          <w:rFonts w:ascii="TimesNewRomanPSMT" w:eastAsia="Times New Roman" w:hAnsi="TimesNewRomanPSMT" w:cs="Times New Roman"/>
          <w:color w:val="FF0000"/>
        </w:rPr>
      </w:pPr>
    </w:p>
    <w:p w14:paraId="27F00C19" w14:textId="259CD6C6" w:rsidR="00C22DF5" w:rsidRPr="00C22DF5" w:rsidRDefault="00C22DF5" w:rsidP="0013366F">
      <w:pPr>
        <w:rPr>
          <w:rFonts w:ascii="Times New Roman" w:hAnsi="Times New Roman" w:cs="Times New Roman"/>
        </w:rPr>
      </w:pPr>
      <w:r w:rsidRPr="00C22DF5">
        <w:rPr>
          <w:rFonts w:ascii="Times New Roman" w:hAnsi="Times New Roman" w:cs="Times New Roman"/>
        </w:rPr>
        <w:t xml:space="preserve">Below is a screenshot of the oxygen binding pocket of the </w:t>
      </w:r>
      <w:r w:rsidRPr="00C22DF5">
        <w:rPr>
          <w:rFonts w:ascii="Times New Roman" w:hAnsi="Times New Roman" w:cs="Times New Roman"/>
        </w:rPr>
        <w:sym w:font="Symbol" w:char="F062"/>
      </w:r>
      <w:r w:rsidRPr="00C22DF5">
        <w:rPr>
          <w:rFonts w:ascii="Times New Roman" w:hAnsi="Times New Roman" w:cs="Times New Roman"/>
        </w:rPr>
        <w:t xml:space="preserve">-subunit from the human hemoglobin in the oxy-form (PDB ID:2DN1). Zoom into the same pocket using the structure you have been </w:t>
      </w:r>
      <w:r w:rsidR="00371837">
        <w:rPr>
          <w:rFonts w:ascii="Times New Roman" w:hAnsi="Times New Roman" w:cs="Times New Roman"/>
        </w:rPr>
        <w:t>exploring</w:t>
      </w:r>
      <w:r w:rsidRPr="00C22DF5">
        <w:rPr>
          <w:rFonts w:ascii="Times New Roman" w:hAnsi="Times New Roman" w:cs="Times New Roman"/>
        </w:rPr>
        <w:t xml:space="preserve"> and orient the helices and the </w:t>
      </w:r>
      <w:proofErr w:type="spellStart"/>
      <w:r w:rsidRPr="00C22DF5">
        <w:rPr>
          <w:rFonts w:ascii="Times New Roman" w:hAnsi="Times New Roman" w:cs="Times New Roman"/>
        </w:rPr>
        <w:t>heme</w:t>
      </w:r>
      <w:proofErr w:type="spellEnd"/>
      <w:r w:rsidRPr="00C22DF5">
        <w:rPr>
          <w:rFonts w:ascii="Times New Roman" w:hAnsi="Times New Roman" w:cs="Times New Roman"/>
        </w:rPr>
        <w:t xml:space="preserve"> group to match the orientation shown for 2DN1 below.  Take a screenshot, include it in your </w:t>
      </w:r>
      <w:proofErr w:type="spellStart"/>
      <w:r w:rsidRPr="00C22DF5">
        <w:rPr>
          <w:rFonts w:ascii="Times New Roman" w:hAnsi="Times New Roman" w:cs="Times New Roman"/>
        </w:rPr>
        <w:t>jamboard</w:t>
      </w:r>
      <w:proofErr w:type="spellEnd"/>
      <w:r w:rsidR="00A360A5">
        <w:rPr>
          <w:rFonts w:ascii="Times New Roman" w:hAnsi="Times New Roman" w:cs="Times New Roman"/>
        </w:rPr>
        <w:t xml:space="preserve"> and use it to answer question</w:t>
      </w:r>
      <w:r w:rsidRPr="00C22DF5">
        <w:rPr>
          <w:rFonts w:ascii="Times New Roman" w:hAnsi="Times New Roman" w:cs="Times New Roman"/>
        </w:rPr>
        <w:t xml:space="preserve"> 1</w:t>
      </w:r>
      <w:r w:rsidR="00A360A5">
        <w:rPr>
          <w:rFonts w:ascii="Times New Roman" w:hAnsi="Times New Roman" w:cs="Times New Roman"/>
        </w:rPr>
        <w:t>3</w:t>
      </w:r>
      <w:r w:rsidRPr="00C22DF5">
        <w:rPr>
          <w:rFonts w:ascii="Times New Roman" w:hAnsi="Times New Roman" w:cs="Times New Roman"/>
        </w:rPr>
        <w:t>.</w:t>
      </w:r>
    </w:p>
    <w:p w14:paraId="327C351C" w14:textId="17C61AF8" w:rsidR="00C22DF5" w:rsidRDefault="00030853" w:rsidP="0013366F">
      <w:pPr>
        <w:rPr>
          <w:rFonts w:ascii="Times New Roman" w:hAnsi="Times New Roman" w:cs="Times New Roman"/>
        </w:rPr>
      </w:pPr>
      <w:r>
        <w:rPr>
          <w:noProof/>
        </w:rPr>
        <w:lastRenderedPageBreak/>
        <w:drawing>
          <wp:anchor distT="0" distB="0" distL="114300" distR="114300" simplePos="0" relativeHeight="251700224" behindDoc="0" locked="0" layoutInCell="1" allowOverlap="1" wp14:anchorId="168CF5E5" wp14:editId="208F0124">
            <wp:simplePos x="0" y="0"/>
            <wp:positionH relativeFrom="column">
              <wp:posOffset>438150</wp:posOffset>
            </wp:positionH>
            <wp:positionV relativeFrom="paragraph">
              <wp:posOffset>247650</wp:posOffset>
            </wp:positionV>
            <wp:extent cx="5789295" cy="5505450"/>
            <wp:effectExtent l="0" t="0" r="190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89295" cy="55054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O</w:t>
      </w:r>
      <w:r w:rsidR="00C22DF5">
        <w:rPr>
          <w:rFonts w:ascii="Times New Roman" w:hAnsi="Times New Roman" w:cs="Times New Roman"/>
        </w:rPr>
        <w:t xml:space="preserve">xygen binding pocket for Chain B of </w:t>
      </w:r>
      <w:r w:rsidR="00C22DF5" w:rsidRPr="00C22DF5">
        <w:rPr>
          <w:rFonts w:ascii="Times New Roman" w:hAnsi="Times New Roman" w:cs="Times New Roman"/>
        </w:rPr>
        <w:t>PDB ID:2DN1</w:t>
      </w:r>
    </w:p>
    <w:p w14:paraId="11831DC2" w14:textId="5D4F9807" w:rsidR="00030853" w:rsidRDefault="00030853" w:rsidP="0013366F">
      <w:pPr>
        <w:rPr>
          <w:rFonts w:ascii="Times New Roman" w:hAnsi="Times New Roman" w:cs="Times New Roman"/>
          <w:color w:val="0432FF"/>
        </w:rPr>
      </w:pPr>
    </w:p>
    <w:p w14:paraId="7C5DE6E7" w14:textId="59C38EAA" w:rsidR="00C22DF5" w:rsidRDefault="00C22DF5" w:rsidP="0013366F">
      <w:pPr>
        <w:rPr>
          <w:rFonts w:ascii="Times New Roman" w:hAnsi="Times New Roman" w:cs="Times New Roman"/>
          <w:color w:val="0432FF"/>
        </w:rPr>
      </w:pPr>
    </w:p>
    <w:p w14:paraId="12D08197" w14:textId="61468909" w:rsidR="00030853" w:rsidRDefault="00030853" w:rsidP="00C22DF5">
      <w:pPr>
        <w:rPr>
          <w:rFonts w:ascii="Times New Roman" w:hAnsi="Times New Roman" w:cs="Times New Roman"/>
          <w:color w:val="0000FF"/>
        </w:rPr>
      </w:pPr>
    </w:p>
    <w:p w14:paraId="6ECFAE1B" w14:textId="06DEC5D4" w:rsidR="00371837" w:rsidRDefault="00371837" w:rsidP="00371837">
      <w:pPr>
        <w:pStyle w:val="ListParagraph"/>
        <w:numPr>
          <w:ilvl w:val="0"/>
          <w:numId w:val="29"/>
        </w:numPr>
        <w:rPr>
          <w:rFonts w:ascii="TimesNewRomanPSMT" w:eastAsia="Times New Roman" w:hAnsi="TimesNewRomanPSMT" w:cs="Times New Roman"/>
        </w:rPr>
      </w:pPr>
      <w:r>
        <w:rPr>
          <w:rFonts w:ascii="TimesNewRomanPSMT" w:eastAsia="Times New Roman" w:hAnsi="TimesNewRomanPSMT" w:cs="Times New Roman"/>
        </w:rPr>
        <w:t xml:space="preserve">In both the </w:t>
      </w:r>
      <w:r>
        <w:rPr>
          <w:rFonts w:ascii="TimesNewRomanPSMT" w:eastAsia="Times New Roman" w:hAnsi="TimesNewRomanPSMT" w:cs="Times New Roman"/>
        </w:rPr>
        <w:sym w:font="Symbol" w:char="F062"/>
      </w:r>
      <w:r>
        <w:rPr>
          <w:rFonts w:ascii="TimesNewRomanPSMT" w:eastAsia="Times New Roman" w:hAnsi="TimesNewRomanPSMT" w:cs="Times New Roman"/>
        </w:rPr>
        <w:t xml:space="preserve">-subunit of human oxyhemoglobin (2DN1) and the </w:t>
      </w:r>
      <w:r>
        <w:rPr>
          <w:rFonts w:ascii="TimesNewRomanPSMT" w:eastAsia="Times New Roman" w:hAnsi="TimesNewRomanPSMT" w:cs="Times New Roman"/>
        </w:rPr>
        <w:sym w:font="Symbol" w:char="F067"/>
      </w:r>
      <w:r>
        <w:rPr>
          <w:rFonts w:ascii="TimesNewRomanPSMT" w:eastAsia="Times New Roman" w:hAnsi="TimesNewRomanPSMT" w:cs="Times New Roman"/>
        </w:rPr>
        <w:t xml:space="preserve">-subunit of wild-type fetal hemoglobin </w:t>
      </w:r>
      <w:r w:rsidRPr="00371837">
        <w:rPr>
          <w:rFonts w:ascii="TimesNewRomanPSMT" w:eastAsia="Times New Roman" w:hAnsi="TimesNewRomanPSMT" w:cs="Times New Roman"/>
        </w:rPr>
        <w:t xml:space="preserve">oxygen enters the </w:t>
      </w:r>
      <w:proofErr w:type="spellStart"/>
      <w:r w:rsidRPr="00371837">
        <w:rPr>
          <w:rFonts w:ascii="TimesNewRomanPSMT" w:eastAsia="Times New Roman" w:hAnsi="TimesNewRomanPSMT" w:cs="Times New Roman"/>
        </w:rPr>
        <w:t>heme</w:t>
      </w:r>
      <w:proofErr w:type="spellEnd"/>
      <w:r w:rsidRPr="00371837">
        <w:rPr>
          <w:rFonts w:ascii="TimesNewRomanPSMT" w:eastAsia="Times New Roman" w:hAnsi="TimesNewRomanPSMT" w:cs="Times New Roman"/>
        </w:rPr>
        <w:t xml:space="preserve"> pocket and binds iron on the upper face of the </w:t>
      </w:r>
      <w:proofErr w:type="spellStart"/>
      <w:r w:rsidRPr="00371837">
        <w:rPr>
          <w:rFonts w:ascii="TimesNewRomanPSMT" w:eastAsia="Times New Roman" w:hAnsi="TimesNewRomanPSMT" w:cs="Times New Roman"/>
        </w:rPr>
        <w:t>heme</w:t>
      </w:r>
      <w:proofErr w:type="spellEnd"/>
      <w:r w:rsidRPr="00371837">
        <w:rPr>
          <w:rFonts w:ascii="TimesNewRomanPSMT" w:eastAsia="Times New Roman" w:hAnsi="TimesNewRomanPSMT" w:cs="Times New Roman"/>
        </w:rPr>
        <w:t xml:space="preserve"> ring next to the valine 67 side chain</w:t>
      </w:r>
      <w:r>
        <w:rPr>
          <w:rFonts w:ascii="TimesNewRomanPSMT" w:eastAsia="Times New Roman" w:hAnsi="TimesNewRomanPSMT" w:cs="Times New Roman"/>
        </w:rPr>
        <w:t xml:space="preserve">.  Using this information and the differences you observe </w:t>
      </w:r>
      <w:r w:rsidR="00FA5DBA">
        <w:rPr>
          <w:rFonts w:ascii="TimesNewRomanPSMT" w:eastAsia="Times New Roman" w:hAnsi="TimesNewRomanPSMT" w:cs="Times New Roman"/>
        </w:rPr>
        <w:t xml:space="preserve">around V67 in 2DN1 and M67 in 4MQK explain why this mutation alters the ability of the </w:t>
      </w:r>
      <w:r w:rsidR="00FA5DBA">
        <w:rPr>
          <w:rFonts w:ascii="TimesNewRomanPSMT" w:eastAsia="Times New Roman" w:hAnsi="TimesNewRomanPSMT" w:cs="Times New Roman"/>
        </w:rPr>
        <w:sym w:font="Symbol" w:char="F067"/>
      </w:r>
      <w:r w:rsidR="00FA5DBA">
        <w:rPr>
          <w:rFonts w:ascii="TimesNewRomanPSMT" w:eastAsia="Times New Roman" w:hAnsi="TimesNewRomanPSMT" w:cs="Times New Roman"/>
        </w:rPr>
        <w:t xml:space="preserve">-subunit to bind oxygen.  </w:t>
      </w:r>
    </w:p>
    <w:p w14:paraId="74171E62" w14:textId="5644050A" w:rsidR="009E713A" w:rsidRPr="00FA5DBA" w:rsidRDefault="009E713A" w:rsidP="00FA5DBA">
      <w:pPr>
        <w:pStyle w:val="ListParagraph"/>
        <w:rPr>
          <w:rFonts w:ascii="TimesNewRomanPSMT" w:eastAsia="Times New Roman" w:hAnsi="TimesNewRomanPSMT" w:cs="Times New Roman"/>
          <w:color w:val="0000FF"/>
        </w:rPr>
      </w:pPr>
      <w:r w:rsidRPr="00FA5DBA">
        <w:rPr>
          <w:rFonts w:ascii="TimesNewRomanPSMT" w:eastAsia="Times New Roman" w:hAnsi="TimesNewRomanPSMT" w:cs="Times New Roman"/>
          <w:color w:val="0000FF"/>
        </w:rPr>
        <w:t xml:space="preserve"> </w:t>
      </w:r>
    </w:p>
    <w:p w14:paraId="2918493F" w14:textId="3C6F8C80" w:rsidR="009E713A" w:rsidRDefault="009E713A" w:rsidP="009E713A">
      <w:pPr>
        <w:pStyle w:val="ListParagraph"/>
        <w:ind w:left="360"/>
        <w:jc w:val="both"/>
        <w:rPr>
          <w:rFonts w:ascii="Times New Roman" w:hAnsi="Times New Roman" w:cs="Times New Roman"/>
          <w:color w:val="000000" w:themeColor="text1"/>
        </w:rPr>
      </w:pPr>
    </w:p>
    <w:p w14:paraId="3ED1F482" w14:textId="712C7EC7" w:rsidR="00D326C5" w:rsidRDefault="00D326C5" w:rsidP="009E713A">
      <w:pPr>
        <w:pStyle w:val="ListParagraph"/>
        <w:ind w:left="360"/>
        <w:jc w:val="both"/>
        <w:rPr>
          <w:rFonts w:ascii="Times New Roman" w:hAnsi="Times New Roman" w:cs="Times New Roman"/>
          <w:color w:val="000000" w:themeColor="text1"/>
        </w:rPr>
      </w:pPr>
    </w:p>
    <w:p w14:paraId="2285918E" w14:textId="1B46F54A" w:rsidR="00D326C5" w:rsidRDefault="00D326C5" w:rsidP="009E713A">
      <w:pPr>
        <w:pStyle w:val="ListParagraph"/>
        <w:ind w:left="360"/>
        <w:jc w:val="both"/>
        <w:rPr>
          <w:rFonts w:ascii="Times New Roman" w:hAnsi="Times New Roman" w:cs="Times New Roman"/>
          <w:color w:val="000000" w:themeColor="text1"/>
        </w:rPr>
      </w:pPr>
    </w:p>
    <w:p w14:paraId="6CD682F5" w14:textId="07BF2B15" w:rsidR="00D326C5" w:rsidRDefault="00D326C5" w:rsidP="009E713A">
      <w:pPr>
        <w:pStyle w:val="ListParagraph"/>
        <w:ind w:left="360"/>
        <w:jc w:val="both"/>
        <w:rPr>
          <w:rFonts w:ascii="Times New Roman" w:hAnsi="Times New Roman" w:cs="Times New Roman"/>
          <w:color w:val="000000" w:themeColor="text1"/>
        </w:rPr>
      </w:pPr>
    </w:p>
    <w:p w14:paraId="66DA948B" w14:textId="0C539AAD" w:rsidR="00C1190F" w:rsidRPr="00C1190F" w:rsidRDefault="00C1190F" w:rsidP="00C1190F">
      <w:pPr>
        <w:rPr>
          <w:rFonts w:ascii="Times New Roman" w:hAnsi="Times New Roman" w:cs="Times New Roman"/>
        </w:rPr>
      </w:pPr>
      <w:r w:rsidRPr="00C1190F">
        <w:rPr>
          <w:rFonts w:ascii="Times New Roman" w:hAnsi="Times New Roman" w:cs="Times New Roman"/>
        </w:rPr>
        <w:t xml:space="preserve"> </w:t>
      </w:r>
    </w:p>
    <w:p w14:paraId="4F97C963" w14:textId="2B57FDCE" w:rsidR="00BA2F7A" w:rsidRDefault="00D326C5" w:rsidP="00C54A27">
      <w:pPr>
        <w:rPr>
          <w:rFonts w:ascii="Times New Roman" w:hAnsi="Times New Roman" w:cs="Times New Roman"/>
        </w:rPr>
      </w:pPr>
      <w:r w:rsidRPr="00147004">
        <w:rPr>
          <w:rFonts w:ascii="Times New Roman" w:hAnsi="Times New Roman" w:cs="Times New Roman"/>
          <w:noProof/>
          <w:color w:val="000000"/>
        </w:rPr>
        <w:lastRenderedPageBreak/>
        <mc:AlternateContent>
          <mc:Choice Requires="wps">
            <w:drawing>
              <wp:anchor distT="0" distB="0" distL="114300" distR="114300" simplePos="0" relativeHeight="251687936" behindDoc="0" locked="0" layoutInCell="1" allowOverlap="1" wp14:anchorId="7C429F2B" wp14:editId="73F15ACA">
                <wp:simplePos x="0" y="0"/>
                <wp:positionH relativeFrom="column">
                  <wp:posOffset>285750</wp:posOffset>
                </wp:positionH>
                <wp:positionV relativeFrom="page">
                  <wp:posOffset>765810</wp:posOffset>
                </wp:positionV>
                <wp:extent cx="5943600" cy="3101340"/>
                <wp:effectExtent l="0" t="0" r="19050" b="22860"/>
                <wp:wrapSquare wrapText="bothSides"/>
                <wp:docPr id="19" name="Text Box 19"/>
                <wp:cNvGraphicFramePr/>
                <a:graphic xmlns:a="http://schemas.openxmlformats.org/drawingml/2006/main">
                  <a:graphicData uri="http://schemas.microsoft.com/office/word/2010/wordprocessingShape">
                    <wps:wsp>
                      <wps:cNvSpPr txBox="1"/>
                      <wps:spPr>
                        <a:xfrm>
                          <a:off x="0" y="0"/>
                          <a:ext cx="5943600" cy="3101340"/>
                        </a:xfrm>
                        <a:prstGeom prst="rect">
                          <a:avLst/>
                        </a:prstGeom>
                        <a:solidFill>
                          <a:schemeClr val="bg2"/>
                        </a:solidFill>
                        <a:ln w="6350">
                          <a:solidFill>
                            <a:prstClr val="black"/>
                          </a:solidFill>
                        </a:ln>
                      </wps:spPr>
                      <wps:txbx>
                        <w:txbxContent>
                          <w:p w14:paraId="349AA5B1" w14:textId="1F54E3F7" w:rsidR="00C54A27" w:rsidRPr="001147CB" w:rsidRDefault="00C54A27" w:rsidP="00C54A27">
                            <w:pPr>
                              <w:rPr>
                                <w:rFonts w:ascii="Times New Roman" w:hAnsi="Times New Roman" w:cs="Times New Roman"/>
                                <w:color w:val="000000"/>
                              </w:rPr>
                            </w:pPr>
                            <w:r w:rsidRPr="001147CB">
                              <w:rPr>
                                <w:rFonts w:ascii="Times New Roman" w:hAnsi="Times New Roman" w:cs="Times New Roman"/>
                                <w:i/>
                                <w:iCs/>
                                <w:color w:val="000000"/>
                              </w:rPr>
                              <w:t xml:space="preserve">Box </w:t>
                            </w:r>
                            <w:r w:rsidR="001147CB" w:rsidRPr="001147CB">
                              <w:rPr>
                                <w:rFonts w:ascii="Times New Roman" w:hAnsi="Times New Roman" w:cs="Times New Roman"/>
                                <w:i/>
                                <w:iCs/>
                                <w:color w:val="000000"/>
                              </w:rPr>
                              <w:t>2</w:t>
                            </w:r>
                            <w:r w:rsidRPr="001147CB">
                              <w:rPr>
                                <w:rFonts w:ascii="Times New Roman" w:hAnsi="Times New Roman" w:cs="Times New Roman"/>
                                <w:i/>
                                <w:iCs/>
                                <w:color w:val="000000"/>
                              </w:rPr>
                              <w:t xml:space="preserve">: Concepts </w:t>
                            </w:r>
                          </w:p>
                          <w:p w14:paraId="2BD33E8F" w14:textId="77777777" w:rsidR="00C54A27" w:rsidRPr="001147CB" w:rsidRDefault="00C54A27" w:rsidP="00C54A27">
                            <w:pPr>
                              <w:rPr>
                                <w:rFonts w:ascii="Times New Roman" w:hAnsi="Times New Roman" w:cs="Times New Roman"/>
                                <w:color w:val="000000"/>
                              </w:rPr>
                            </w:pPr>
                            <w:proofErr w:type="spellStart"/>
                            <w:r w:rsidRPr="001147CB">
                              <w:rPr>
                                <w:rFonts w:ascii="Times New Roman" w:hAnsi="Times New Roman" w:cs="Times New Roman"/>
                                <w:color w:val="000000"/>
                              </w:rPr>
                              <w:t>Biomolecular</w:t>
                            </w:r>
                            <w:proofErr w:type="spellEnd"/>
                            <w:r w:rsidRPr="001147CB">
                              <w:rPr>
                                <w:rFonts w:ascii="Times New Roman" w:hAnsi="Times New Roman" w:cs="Times New Roman"/>
                                <w:color w:val="000000"/>
                              </w:rPr>
                              <w:t xml:space="preserve"> structural stability, interactions and functions are dependent on various non-covalent interactions. Some key interactions in molecular structures are: </w:t>
                            </w:r>
                          </w:p>
                          <w:p w14:paraId="6213C3D2" w14:textId="77777777" w:rsidR="00C54A27" w:rsidRPr="001147CB" w:rsidRDefault="00C54A27" w:rsidP="00C54A27">
                            <w:pPr>
                              <w:rPr>
                                <w:rFonts w:ascii="Times New Roman" w:hAnsi="Times New Roman" w:cs="Times New Roman"/>
                              </w:rPr>
                            </w:pPr>
                            <w:r w:rsidRPr="001147CB">
                              <w:rPr>
                                <w:rFonts w:ascii="Times New Roman" w:hAnsi="Times New Roman" w:cs="Times New Roman"/>
                                <w:b/>
                                <w:bCs/>
                                <w:color w:val="000000"/>
                              </w:rPr>
                              <w:t>Hydrogen bonds</w:t>
                            </w:r>
                            <w:r w:rsidRPr="001147CB">
                              <w:rPr>
                                <w:rFonts w:ascii="Times New Roman" w:hAnsi="Times New Roman" w:cs="Times New Roman"/>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2B4C4142" w14:textId="77777777" w:rsidR="00C54A27" w:rsidRPr="001147CB" w:rsidRDefault="00C54A27" w:rsidP="00C54A27">
                            <w:pPr>
                              <w:rPr>
                                <w:rFonts w:ascii="Times New Roman" w:hAnsi="Times New Roman" w:cs="Times New Roman"/>
                              </w:rPr>
                            </w:pPr>
                            <w:r w:rsidRPr="001147CB">
                              <w:rPr>
                                <w:rFonts w:ascii="Times New Roman" w:hAnsi="Times New Roman" w:cs="Times New Roman"/>
                                <w:b/>
                                <w:bCs/>
                                <w:color w:val="000000"/>
                              </w:rPr>
                              <w:t>Salt bridges</w:t>
                            </w:r>
                            <w:r w:rsidRPr="001147CB">
                              <w:rPr>
                                <w:rFonts w:ascii="Times New Roman" w:hAnsi="Times New Roman" w:cs="Times New Roman"/>
                                <w:color w:val="000000"/>
                              </w:rPr>
                              <w:t xml:space="preserve"> or </w:t>
                            </w:r>
                            <w:r w:rsidRPr="001147CB">
                              <w:rPr>
                                <w:rFonts w:ascii="Times New Roman" w:hAnsi="Times New Roman" w:cs="Times New Roman"/>
                                <w:b/>
                                <w:bCs/>
                                <w:color w:val="000000"/>
                              </w:rPr>
                              <w:t>ionic interactions</w:t>
                            </w:r>
                            <w:r w:rsidRPr="001147CB">
                              <w:rPr>
                                <w:rFonts w:ascii="Times New Roman" w:hAnsi="Times New Roman" w:cs="Times New Roman"/>
                                <w:color w:val="000000"/>
                              </w:rPr>
                              <w:t xml:space="preserve"> - formed between oppositely charged amino acid side chains and/or charged ligands/ions. e.g. in structures look for interactions between Lys/</w:t>
                            </w:r>
                            <w:proofErr w:type="spellStart"/>
                            <w:r w:rsidRPr="001147CB">
                              <w:rPr>
                                <w:rFonts w:ascii="Times New Roman" w:hAnsi="Times New Roman" w:cs="Times New Roman"/>
                                <w:color w:val="000000"/>
                              </w:rPr>
                              <w:t>Arg</w:t>
                            </w:r>
                            <w:proofErr w:type="spellEnd"/>
                            <w:r w:rsidRPr="001147CB">
                              <w:rPr>
                                <w:rFonts w:ascii="Times New Roman" w:hAnsi="Times New Roman" w:cs="Times New Roman"/>
                                <w:color w:val="000000"/>
                              </w:rPr>
                              <w:t xml:space="preserve">/His and </w:t>
                            </w:r>
                            <w:proofErr w:type="spellStart"/>
                            <w:r w:rsidRPr="001147CB">
                              <w:rPr>
                                <w:rFonts w:ascii="Times New Roman" w:hAnsi="Times New Roman" w:cs="Times New Roman"/>
                                <w:color w:val="000000"/>
                              </w:rPr>
                              <w:t>Glu</w:t>
                            </w:r>
                            <w:proofErr w:type="spellEnd"/>
                            <w:r w:rsidRPr="001147CB">
                              <w:rPr>
                                <w:rFonts w:ascii="Times New Roman" w:hAnsi="Times New Roman" w:cs="Times New Roman"/>
                                <w:color w:val="000000"/>
                              </w:rPr>
                              <w:t>/Asp. These interactions may also involve phosphate groups and ions such as K+, Na+, Cl- etc.</w:t>
                            </w:r>
                          </w:p>
                          <w:p w14:paraId="27703F05" w14:textId="77777777" w:rsidR="00C54A27" w:rsidRPr="001147CB" w:rsidRDefault="00C54A27" w:rsidP="00C54A27">
                            <w:pPr>
                              <w:rPr>
                                <w:rFonts w:ascii="Times New Roman" w:hAnsi="Times New Roman" w:cs="Times New Roman"/>
                              </w:rPr>
                            </w:pPr>
                            <w:r w:rsidRPr="001147CB">
                              <w:rPr>
                                <w:rFonts w:ascii="Times New Roman" w:hAnsi="Times New Roman" w:cs="Times New Roman"/>
                                <w:b/>
                                <w:bCs/>
                                <w:color w:val="000000"/>
                              </w:rPr>
                              <w:t>Hydrophobic interactions</w:t>
                            </w:r>
                            <w:r w:rsidRPr="001147CB">
                              <w:rPr>
                                <w:rFonts w:ascii="Times New Roman" w:hAnsi="Times New Roman" w:cs="Times New Roman"/>
                                <w:color w:val="000000"/>
                              </w:rPr>
                              <w:t xml:space="preserve"> - formed between hydrophobic amino acid side chains positioned away from the aqueous environment. e.g. look for regions with large numbers of carbon and hydrogen atoms in close proximity. Aliphatic amino acids such as Ala, </w:t>
                            </w:r>
                            <w:proofErr w:type="spellStart"/>
                            <w:r w:rsidRPr="001147CB">
                              <w:rPr>
                                <w:rFonts w:ascii="Times New Roman" w:hAnsi="Times New Roman" w:cs="Times New Roman"/>
                                <w:color w:val="000000"/>
                              </w:rPr>
                              <w:t>Leu</w:t>
                            </w:r>
                            <w:proofErr w:type="spellEnd"/>
                            <w:r w:rsidRPr="001147CB">
                              <w:rPr>
                                <w:rFonts w:ascii="Times New Roman" w:hAnsi="Times New Roman" w:cs="Times New Roman"/>
                                <w:color w:val="000000"/>
                              </w:rPr>
                              <w:t xml:space="preserve">, Val, Ile participate in hydrophobic interactions. </w:t>
                            </w:r>
                          </w:p>
                          <w:p w14:paraId="46FBB289" w14:textId="1C7D6E6C" w:rsidR="00C54A27" w:rsidRPr="001147CB" w:rsidRDefault="00C54A27" w:rsidP="001147CB">
                            <w:pPr>
                              <w:rPr>
                                <w:rFonts w:ascii="Times New Roman" w:hAnsi="Times New Roman" w:cs="Times New Roman"/>
                              </w:rPr>
                            </w:pPr>
                            <w:r w:rsidRPr="001147CB">
                              <w:rPr>
                                <w:rFonts w:ascii="Times New Roman" w:hAnsi="Times New Roman" w:cs="Times New Roman"/>
                                <w:b/>
                                <w:bCs/>
                                <w:color w:val="000000"/>
                              </w:rPr>
                              <w:t>Pi stacking</w:t>
                            </w:r>
                            <w:r w:rsidRPr="001147CB">
                              <w:rPr>
                                <w:rFonts w:ascii="Times New Roman" w:hAnsi="Times New Roman" w:cs="Times New Roman"/>
                                <w:color w:val="000000"/>
                              </w:rPr>
                              <w:t xml:space="preserve"> - seen between amino acids with aromatic side chains (e.g. Tyr, </w:t>
                            </w:r>
                            <w:proofErr w:type="spellStart"/>
                            <w:r w:rsidRPr="001147CB">
                              <w:rPr>
                                <w:rFonts w:ascii="Times New Roman" w:hAnsi="Times New Roman" w:cs="Times New Roman"/>
                                <w:color w:val="000000"/>
                              </w:rPr>
                              <w:t>Trp</w:t>
                            </w:r>
                            <w:proofErr w:type="spellEnd"/>
                            <w:r w:rsidRPr="001147CB">
                              <w:rPr>
                                <w:rFonts w:ascii="Times New Roman" w:hAnsi="Times New Roman" w:cs="Times New Roman"/>
                                <w:color w:val="000000"/>
                              </w:rPr>
                              <w:t xml:space="preserve">, </w:t>
                            </w:r>
                            <w:proofErr w:type="spellStart"/>
                            <w:r w:rsidRPr="001147CB">
                              <w:rPr>
                                <w:rFonts w:ascii="Times New Roman" w:hAnsi="Times New Roman" w:cs="Times New Roman"/>
                                <w:color w:val="000000"/>
                              </w:rPr>
                              <w:t>Phe</w:t>
                            </w:r>
                            <w:proofErr w:type="spellEnd"/>
                            <w:r w:rsidRPr="001147CB">
                              <w:rPr>
                                <w:rFonts w:ascii="Times New Roman" w:hAnsi="Times New Roman" w:cs="Times New Roman"/>
                                <w:color w:val="000000"/>
                              </w:rPr>
                              <w:t xml:space="preserve">). Pi clouds of aromatic rings interact with each other in staggered stacks, face to edge interactions, or interactions with positively charged amino acid side chains (pi-action interaction).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9F2B" id="Text Box 19" o:spid="_x0000_s1030" type="#_x0000_t202" style="position:absolute;margin-left:22.5pt;margin-top:60.3pt;width:468pt;height:24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" fillcolor="#e7e6e6 [3214]" strokeweight=".5pt">
                <v:textbox>
                  <w:txbxContent>
                    <w:p w14:paraId="349AA5B1" w14:textId="1F54E3F7" w:rsidR="00C54A27" w:rsidRPr="001147CB" w:rsidRDefault="00C54A27" w:rsidP="00C54A27">
                      <w:pPr>
                        <w:rPr>
                          <w:rFonts w:ascii="Times New Roman" w:hAnsi="Times New Roman" w:cs="Times New Roman"/>
                          <w:color w:val="000000"/>
                        </w:rPr>
                      </w:pPr>
                      <w:r w:rsidRPr="001147CB">
                        <w:rPr>
                          <w:rFonts w:ascii="Times New Roman" w:hAnsi="Times New Roman" w:cs="Times New Roman"/>
                          <w:i/>
                          <w:iCs/>
                          <w:color w:val="000000"/>
                        </w:rPr>
                        <w:t xml:space="preserve">Box </w:t>
                      </w:r>
                      <w:r w:rsidR="001147CB" w:rsidRPr="001147CB">
                        <w:rPr>
                          <w:rFonts w:ascii="Times New Roman" w:hAnsi="Times New Roman" w:cs="Times New Roman"/>
                          <w:i/>
                          <w:iCs/>
                          <w:color w:val="000000"/>
                        </w:rPr>
                        <w:t>2</w:t>
                      </w:r>
                      <w:r w:rsidRPr="001147CB">
                        <w:rPr>
                          <w:rFonts w:ascii="Times New Roman" w:hAnsi="Times New Roman" w:cs="Times New Roman"/>
                          <w:i/>
                          <w:iCs/>
                          <w:color w:val="000000"/>
                        </w:rPr>
                        <w:t xml:space="preserve">: Concepts </w:t>
                      </w:r>
                    </w:p>
                    <w:p w14:paraId="2BD33E8F" w14:textId="77777777" w:rsidR="00C54A27" w:rsidRPr="001147CB" w:rsidRDefault="00C54A27" w:rsidP="00C54A27">
                      <w:pPr>
                        <w:rPr>
                          <w:rFonts w:ascii="Times New Roman" w:hAnsi="Times New Roman" w:cs="Times New Roman"/>
                          <w:color w:val="000000"/>
                        </w:rPr>
                      </w:pPr>
                      <w:proofErr w:type="spellStart"/>
                      <w:r w:rsidRPr="001147CB">
                        <w:rPr>
                          <w:rFonts w:ascii="Times New Roman" w:hAnsi="Times New Roman" w:cs="Times New Roman"/>
                          <w:color w:val="000000"/>
                        </w:rPr>
                        <w:t>Biomolecular</w:t>
                      </w:r>
                      <w:proofErr w:type="spellEnd"/>
                      <w:r w:rsidRPr="001147CB">
                        <w:rPr>
                          <w:rFonts w:ascii="Times New Roman" w:hAnsi="Times New Roman" w:cs="Times New Roman"/>
                          <w:color w:val="000000"/>
                        </w:rPr>
                        <w:t xml:space="preserve"> structural stability, interactions and functions are dependent on various non-covalent interactions. Some key interactions in molecular structures are: </w:t>
                      </w:r>
                    </w:p>
                    <w:p w14:paraId="6213C3D2" w14:textId="77777777" w:rsidR="00C54A27" w:rsidRPr="001147CB" w:rsidRDefault="00C54A27" w:rsidP="00C54A27">
                      <w:pPr>
                        <w:rPr>
                          <w:rFonts w:ascii="Times New Roman" w:hAnsi="Times New Roman" w:cs="Times New Roman"/>
                        </w:rPr>
                      </w:pPr>
                      <w:r w:rsidRPr="001147CB">
                        <w:rPr>
                          <w:rFonts w:ascii="Times New Roman" w:hAnsi="Times New Roman" w:cs="Times New Roman"/>
                          <w:b/>
                          <w:bCs/>
                          <w:color w:val="000000"/>
                        </w:rPr>
                        <w:t>Hydrogen bonds</w:t>
                      </w:r>
                      <w:r w:rsidRPr="001147CB">
                        <w:rPr>
                          <w:rFonts w:ascii="Times New Roman" w:hAnsi="Times New Roman" w:cs="Times New Roman"/>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2B4C4142" w14:textId="77777777" w:rsidR="00C54A27" w:rsidRPr="001147CB" w:rsidRDefault="00C54A27" w:rsidP="00C54A27">
                      <w:pPr>
                        <w:rPr>
                          <w:rFonts w:ascii="Times New Roman" w:hAnsi="Times New Roman" w:cs="Times New Roman"/>
                        </w:rPr>
                      </w:pPr>
                      <w:r w:rsidRPr="001147CB">
                        <w:rPr>
                          <w:rFonts w:ascii="Times New Roman" w:hAnsi="Times New Roman" w:cs="Times New Roman"/>
                          <w:b/>
                          <w:bCs/>
                          <w:color w:val="000000"/>
                        </w:rPr>
                        <w:t>Salt bridges</w:t>
                      </w:r>
                      <w:r w:rsidRPr="001147CB">
                        <w:rPr>
                          <w:rFonts w:ascii="Times New Roman" w:hAnsi="Times New Roman" w:cs="Times New Roman"/>
                          <w:color w:val="000000"/>
                        </w:rPr>
                        <w:t xml:space="preserve"> or </w:t>
                      </w:r>
                      <w:r w:rsidRPr="001147CB">
                        <w:rPr>
                          <w:rFonts w:ascii="Times New Roman" w:hAnsi="Times New Roman" w:cs="Times New Roman"/>
                          <w:b/>
                          <w:bCs/>
                          <w:color w:val="000000"/>
                        </w:rPr>
                        <w:t>ionic interactions</w:t>
                      </w:r>
                      <w:r w:rsidRPr="001147CB">
                        <w:rPr>
                          <w:rFonts w:ascii="Times New Roman" w:hAnsi="Times New Roman" w:cs="Times New Roman"/>
                          <w:color w:val="000000"/>
                        </w:rPr>
                        <w:t xml:space="preserve"> - formed between oppositely charged amino acid side chains and/or charged ligands/ions. e.g. in structures look for interactions between Lys/</w:t>
                      </w:r>
                      <w:proofErr w:type="spellStart"/>
                      <w:r w:rsidRPr="001147CB">
                        <w:rPr>
                          <w:rFonts w:ascii="Times New Roman" w:hAnsi="Times New Roman" w:cs="Times New Roman"/>
                          <w:color w:val="000000"/>
                        </w:rPr>
                        <w:t>Arg</w:t>
                      </w:r>
                      <w:proofErr w:type="spellEnd"/>
                      <w:r w:rsidRPr="001147CB">
                        <w:rPr>
                          <w:rFonts w:ascii="Times New Roman" w:hAnsi="Times New Roman" w:cs="Times New Roman"/>
                          <w:color w:val="000000"/>
                        </w:rPr>
                        <w:t xml:space="preserve">/His and </w:t>
                      </w:r>
                      <w:proofErr w:type="spellStart"/>
                      <w:r w:rsidRPr="001147CB">
                        <w:rPr>
                          <w:rFonts w:ascii="Times New Roman" w:hAnsi="Times New Roman" w:cs="Times New Roman"/>
                          <w:color w:val="000000"/>
                        </w:rPr>
                        <w:t>Glu</w:t>
                      </w:r>
                      <w:proofErr w:type="spellEnd"/>
                      <w:r w:rsidRPr="001147CB">
                        <w:rPr>
                          <w:rFonts w:ascii="Times New Roman" w:hAnsi="Times New Roman" w:cs="Times New Roman"/>
                          <w:color w:val="000000"/>
                        </w:rPr>
                        <w:t>/Asp. These interactions may also involve phosphate groups and ions such as K+, Na+, Cl- etc.</w:t>
                      </w:r>
                    </w:p>
                    <w:p w14:paraId="27703F05" w14:textId="77777777" w:rsidR="00C54A27" w:rsidRPr="001147CB" w:rsidRDefault="00C54A27" w:rsidP="00C54A27">
                      <w:pPr>
                        <w:rPr>
                          <w:rFonts w:ascii="Times New Roman" w:hAnsi="Times New Roman" w:cs="Times New Roman"/>
                        </w:rPr>
                      </w:pPr>
                      <w:r w:rsidRPr="001147CB">
                        <w:rPr>
                          <w:rFonts w:ascii="Times New Roman" w:hAnsi="Times New Roman" w:cs="Times New Roman"/>
                          <w:b/>
                          <w:bCs/>
                          <w:color w:val="000000"/>
                        </w:rPr>
                        <w:t>Hydrophobic interactions</w:t>
                      </w:r>
                      <w:r w:rsidRPr="001147CB">
                        <w:rPr>
                          <w:rFonts w:ascii="Times New Roman" w:hAnsi="Times New Roman" w:cs="Times New Roman"/>
                          <w:color w:val="000000"/>
                        </w:rPr>
                        <w:t xml:space="preserve"> - formed between hydrophobic amino acid side chains positioned away from the aqueous environment. e.g. look for regions with large numbers of carbon and hydrogen atoms in close proximity. Aliphatic amino acids such as Ala, </w:t>
                      </w:r>
                      <w:proofErr w:type="spellStart"/>
                      <w:r w:rsidRPr="001147CB">
                        <w:rPr>
                          <w:rFonts w:ascii="Times New Roman" w:hAnsi="Times New Roman" w:cs="Times New Roman"/>
                          <w:color w:val="000000"/>
                        </w:rPr>
                        <w:t>Leu</w:t>
                      </w:r>
                      <w:proofErr w:type="spellEnd"/>
                      <w:r w:rsidRPr="001147CB">
                        <w:rPr>
                          <w:rFonts w:ascii="Times New Roman" w:hAnsi="Times New Roman" w:cs="Times New Roman"/>
                          <w:color w:val="000000"/>
                        </w:rPr>
                        <w:t xml:space="preserve">, Val, Ile participate in hydrophobic interactions. </w:t>
                      </w:r>
                    </w:p>
                    <w:p w14:paraId="46FBB289" w14:textId="1C7D6E6C" w:rsidR="00C54A27" w:rsidRPr="001147CB" w:rsidRDefault="00C54A27" w:rsidP="001147CB">
                      <w:pPr>
                        <w:rPr>
                          <w:rFonts w:ascii="Times New Roman" w:hAnsi="Times New Roman" w:cs="Times New Roman"/>
                        </w:rPr>
                      </w:pPr>
                      <w:r w:rsidRPr="001147CB">
                        <w:rPr>
                          <w:rFonts w:ascii="Times New Roman" w:hAnsi="Times New Roman" w:cs="Times New Roman"/>
                          <w:b/>
                          <w:bCs/>
                          <w:color w:val="000000"/>
                        </w:rPr>
                        <w:t>Pi stacking</w:t>
                      </w:r>
                      <w:r w:rsidRPr="001147CB">
                        <w:rPr>
                          <w:rFonts w:ascii="Times New Roman" w:hAnsi="Times New Roman" w:cs="Times New Roman"/>
                          <w:color w:val="000000"/>
                        </w:rPr>
                        <w:t xml:space="preserve"> - seen between amino acids with aromatic side chains (e.g. Tyr, </w:t>
                      </w:r>
                      <w:proofErr w:type="spellStart"/>
                      <w:r w:rsidRPr="001147CB">
                        <w:rPr>
                          <w:rFonts w:ascii="Times New Roman" w:hAnsi="Times New Roman" w:cs="Times New Roman"/>
                          <w:color w:val="000000"/>
                        </w:rPr>
                        <w:t>Trp</w:t>
                      </w:r>
                      <w:proofErr w:type="spellEnd"/>
                      <w:r w:rsidRPr="001147CB">
                        <w:rPr>
                          <w:rFonts w:ascii="Times New Roman" w:hAnsi="Times New Roman" w:cs="Times New Roman"/>
                          <w:color w:val="000000"/>
                        </w:rPr>
                        <w:t xml:space="preserve">, </w:t>
                      </w:r>
                      <w:proofErr w:type="spellStart"/>
                      <w:r w:rsidRPr="001147CB">
                        <w:rPr>
                          <w:rFonts w:ascii="Times New Roman" w:hAnsi="Times New Roman" w:cs="Times New Roman"/>
                          <w:color w:val="000000"/>
                        </w:rPr>
                        <w:t>Phe</w:t>
                      </w:r>
                      <w:proofErr w:type="spellEnd"/>
                      <w:r w:rsidRPr="001147CB">
                        <w:rPr>
                          <w:rFonts w:ascii="Times New Roman" w:hAnsi="Times New Roman" w:cs="Times New Roman"/>
                          <w:color w:val="000000"/>
                        </w:rPr>
                        <w:t xml:space="preserve">). Pi clouds of aromatic rings interact with each other in staggered stacks, face to edge interactions, or interactions with positively charged amino acid side chains (pi-action interaction). </w:t>
                      </w:r>
                    </w:p>
                  </w:txbxContent>
                </v:textbox>
                <w10:wrap type="square" anchory="page"/>
              </v:shape>
            </w:pict>
          </mc:Fallback>
        </mc:AlternateContent>
      </w:r>
    </w:p>
    <w:p w14:paraId="14393AD9" w14:textId="25C4634A" w:rsidR="00BA2F7A" w:rsidRDefault="00BA2F7A" w:rsidP="00C54A27">
      <w:pPr>
        <w:rPr>
          <w:rFonts w:ascii="Times New Roman" w:hAnsi="Times New Roman" w:cs="Times New Roman"/>
        </w:rPr>
      </w:pPr>
      <w:r>
        <w:rPr>
          <w:rFonts w:ascii="Times New Roman" w:hAnsi="Times New Roman" w:cs="Times New Roman"/>
        </w:rPr>
        <w:t xml:space="preserve">Make sure that your current structural view is centered around M67 from Chain B, by re-clicking on the residue in the sequence panel.  In this view, on the components panel you should see a tab called “[Focus]Surroundings (5A).  Click on this tab to re-zoom your view to include all side chains and small molecules/ligands within 5 A of M67.   </w:t>
      </w:r>
      <w:r w:rsidR="00E9059E" w:rsidRPr="00C22DF5">
        <w:rPr>
          <w:rFonts w:ascii="Times New Roman" w:hAnsi="Times New Roman" w:cs="Times New Roman"/>
        </w:rPr>
        <w:t xml:space="preserve">Take a screenshot, include it in your </w:t>
      </w:r>
      <w:proofErr w:type="spellStart"/>
      <w:r w:rsidR="00E9059E" w:rsidRPr="00C22DF5">
        <w:rPr>
          <w:rFonts w:ascii="Times New Roman" w:hAnsi="Times New Roman" w:cs="Times New Roman"/>
        </w:rPr>
        <w:t>jamboard</w:t>
      </w:r>
      <w:proofErr w:type="spellEnd"/>
      <w:r w:rsidR="00E9059E">
        <w:rPr>
          <w:rFonts w:ascii="Times New Roman" w:hAnsi="Times New Roman" w:cs="Times New Roman"/>
        </w:rPr>
        <w:t xml:space="preserve"> and use it to answer question</w:t>
      </w:r>
      <w:r w:rsidR="00E9059E" w:rsidRPr="00C22DF5">
        <w:rPr>
          <w:rFonts w:ascii="Times New Roman" w:hAnsi="Times New Roman" w:cs="Times New Roman"/>
        </w:rPr>
        <w:t xml:space="preserve"> 1</w:t>
      </w:r>
      <w:r w:rsidR="00E9059E">
        <w:rPr>
          <w:rFonts w:ascii="Times New Roman" w:hAnsi="Times New Roman" w:cs="Times New Roman"/>
        </w:rPr>
        <w:t>4</w:t>
      </w:r>
      <w:r w:rsidR="00E9059E" w:rsidRPr="00C22DF5">
        <w:rPr>
          <w:rFonts w:ascii="Times New Roman" w:hAnsi="Times New Roman" w:cs="Times New Roman"/>
        </w:rPr>
        <w:t>.</w:t>
      </w:r>
      <w:r>
        <w:rPr>
          <w:rFonts w:ascii="Times New Roman" w:hAnsi="Times New Roman" w:cs="Times New Roman"/>
        </w:rPr>
        <w:t xml:space="preserve">  </w:t>
      </w:r>
    </w:p>
    <w:p w14:paraId="190959B1" w14:textId="77777777" w:rsidR="00BA2F7A" w:rsidRDefault="00BA2F7A" w:rsidP="00C54A27">
      <w:pPr>
        <w:rPr>
          <w:rFonts w:ascii="Times New Roman" w:hAnsi="Times New Roman" w:cs="Times New Roman"/>
        </w:rPr>
      </w:pPr>
    </w:p>
    <w:p w14:paraId="5E70631C" w14:textId="46FD96ED" w:rsidR="00C54A27" w:rsidRPr="00147004" w:rsidRDefault="00D326C5" w:rsidP="00C54A27">
      <w:pPr>
        <w:rPr>
          <w:rFonts w:ascii="Times New Roman" w:hAnsi="Times New Roman" w:cs="Times New Roman"/>
        </w:rPr>
      </w:pPr>
      <w:r>
        <w:rPr>
          <w:rFonts w:ascii="Times New Roman" w:hAnsi="Times New Roman" w:cs="Times New Roman"/>
        </w:rPr>
        <w:t>14</w:t>
      </w:r>
      <w:r w:rsidR="001147CB">
        <w:rPr>
          <w:rFonts w:ascii="Times New Roman" w:hAnsi="Times New Roman" w:cs="Times New Roman"/>
        </w:rPr>
        <w:t>.</w:t>
      </w:r>
      <w:r w:rsidR="00C54A27" w:rsidRPr="00147004">
        <w:rPr>
          <w:rFonts w:ascii="Times New Roman" w:hAnsi="Times New Roman" w:cs="Times New Roman"/>
        </w:rPr>
        <w:t xml:space="preserve"> List the names of </w:t>
      </w:r>
      <w:r w:rsidR="00E9059E">
        <w:rPr>
          <w:rFonts w:ascii="Times New Roman" w:hAnsi="Times New Roman" w:cs="Times New Roman"/>
        </w:rPr>
        <w:t xml:space="preserve">the four </w:t>
      </w:r>
      <w:r w:rsidR="00C54A27" w:rsidRPr="00147004">
        <w:rPr>
          <w:rFonts w:ascii="Times New Roman" w:hAnsi="Times New Roman" w:cs="Times New Roman"/>
        </w:rPr>
        <w:t xml:space="preserve">amino acid residues </w:t>
      </w:r>
      <w:r w:rsidR="00827863" w:rsidRPr="00827863">
        <w:rPr>
          <w:rFonts w:ascii="TimesNewRomanPSMT" w:hAnsi="TimesNewRomanPSMT"/>
        </w:rPr>
        <w:t>with side chains located in the neighborhood of the</w:t>
      </w:r>
      <w:r w:rsidR="00827863" w:rsidRPr="00147004">
        <w:rPr>
          <w:rFonts w:ascii="Times New Roman" w:hAnsi="Times New Roman" w:cs="Times New Roman"/>
        </w:rPr>
        <w:t xml:space="preserve"> </w:t>
      </w:r>
      <w:r w:rsidR="00C54A27" w:rsidRPr="00147004">
        <w:rPr>
          <w:rFonts w:ascii="Times New Roman" w:hAnsi="Times New Roman" w:cs="Times New Roman"/>
        </w:rPr>
        <w:t xml:space="preserve">mutated residue. What type of intermolecular interactions exist between the mutated residue and these residues? If necessary, click on the View button and use any appropriate options to view specific intramolecular interactions.  </w:t>
      </w:r>
    </w:p>
    <w:p w14:paraId="0888F671" w14:textId="77777777" w:rsidR="00D326C5" w:rsidRDefault="00D326C5" w:rsidP="00610BB2">
      <w:pPr>
        <w:pStyle w:val="Heading4"/>
        <w:shd w:val="clear" w:color="auto" w:fill="FFFFFF"/>
        <w:spacing w:before="0" w:beforeAutospacing="0" w:after="0" w:afterAutospacing="0"/>
      </w:pPr>
    </w:p>
    <w:p w14:paraId="392C07C2" w14:textId="0993DCC4" w:rsidR="009E713A" w:rsidRDefault="00827863" w:rsidP="00610BB2">
      <w:pPr>
        <w:pStyle w:val="Heading4"/>
        <w:shd w:val="clear" w:color="auto" w:fill="FFFFFF"/>
        <w:spacing w:before="0" w:beforeAutospacing="0" w:after="0" w:afterAutospacing="0"/>
        <w:rPr>
          <w:rFonts w:ascii="TimesNewRomanPSMT" w:hAnsi="TimesNewRomanPSMT"/>
          <w:color w:val="4270C1"/>
        </w:rPr>
      </w:pPr>
      <w:r>
        <w:t xml:space="preserve">OPTIONAL: </w:t>
      </w:r>
      <w:r w:rsidR="00C54A27" w:rsidRPr="00827863">
        <w:rPr>
          <w:b w:val="0"/>
        </w:rPr>
        <w:t xml:space="preserve">In a separate window view the structure of the </w:t>
      </w:r>
      <w:r>
        <w:rPr>
          <w:b w:val="0"/>
        </w:rPr>
        <w:t>w</w:t>
      </w:r>
      <w:r w:rsidRPr="00827863">
        <w:rPr>
          <w:b w:val="0"/>
          <w:bCs w:val="0"/>
        </w:rPr>
        <w:t xml:space="preserve">ild-type Fetal Human Hemoglobin </w:t>
      </w:r>
      <w:proofErr w:type="spellStart"/>
      <w:r w:rsidRPr="00827863">
        <w:rPr>
          <w:b w:val="0"/>
          <w:bCs w:val="0"/>
        </w:rPr>
        <w:t>HbF</w:t>
      </w:r>
      <w:proofErr w:type="spellEnd"/>
      <w:r>
        <w:rPr>
          <w:b w:val="0"/>
          <w:bCs w:val="0"/>
        </w:rPr>
        <w:t xml:space="preserve"> </w:t>
      </w:r>
      <w:r w:rsidR="00C54A27" w:rsidRPr="00827863">
        <w:rPr>
          <w:b w:val="0"/>
        </w:rPr>
        <w:t xml:space="preserve">(PDB ID 4mqj). In the </w:t>
      </w:r>
      <w:r>
        <w:rPr>
          <w:b w:val="0"/>
        </w:rPr>
        <w:t>wild-type</w:t>
      </w:r>
      <w:r w:rsidR="00C54A27" w:rsidRPr="00827863">
        <w:rPr>
          <w:b w:val="0"/>
        </w:rPr>
        <w:t xml:space="preserve"> protein, focus in on the same residues (</w:t>
      </w:r>
      <w:r>
        <w:rPr>
          <w:b w:val="0"/>
        </w:rPr>
        <w:t xml:space="preserve">V67 and </w:t>
      </w:r>
      <w:r w:rsidR="00C54A27" w:rsidRPr="00827863">
        <w:rPr>
          <w:b w:val="0"/>
        </w:rPr>
        <w:t>its neighbors).</w:t>
      </w:r>
      <w:r w:rsidR="009E713A" w:rsidRPr="009E713A">
        <w:br/>
      </w:r>
    </w:p>
    <w:p w14:paraId="69325D9D" w14:textId="3603E652" w:rsidR="009E713A" w:rsidRDefault="009E713A" w:rsidP="00D326C5">
      <w:pPr>
        <w:pStyle w:val="ListParagraph"/>
        <w:numPr>
          <w:ilvl w:val="0"/>
          <w:numId w:val="32"/>
        </w:numPr>
        <w:ind w:left="360"/>
        <w:rPr>
          <w:rFonts w:ascii="Times New Roman" w:hAnsi="Times New Roman" w:cs="Times New Roman"/>
        </w:rPr>
      </w:pPr>
      <w:r w:rsidRPr="00D326C5">
        <w:rPr>
          <w:rFonts w:ascii="Times New Roman" w:hAnsi="Times New Roman" w:cs="Times New Roman"/>
        </w:rPr>
        <w:t xml:space="preserve">Does the </w:t>
      </w:r>
      <w:r w:rsidR="00610BB2" w:rsidRPr="00D326C5">
        <w:rPr>
          <w:rFonts w:ascii="Times New Roman" w:hAnsi="Times New Roman" w:cs="Times New Roman"/>
        </w:rPr>
        <w:t>wild-type</w:t>
      </w:r>
      <w:r w:rsidRPr="00D326C5">
        <w:rPr>
          <w:rFonts w:ascii="Times New Roman" w:hAnsi="Times New Roman" w:cs="Times New Roman"/>
        </w:rPr>
        <w:t xml:space="preserve"> protein have the same interactions as seen in the mutant protein? Support your answer with suitable</w:t>
      </w:r>
      <w:r w:rsidR="00610BB2" w:rsidRPr="00D326C5">
        <w:rPr>
          <w:rFonts w:ascii="Times New Roman" w:hAnsi="Times New Roman" w:cs="Times New Roman"/>
        </w:rPr>
        <w:t xml:space="preserve"> screenshot</w:t>
      </w:r>
      <w:r w:rsidRPr="00D326C5">
        <w:rPr>
          <w:rFonts w:ascii="Times New Roman" w:hAnsi="Times New Roman" w:cs="Times New Roman"/>
        </w:rPr>
        <w:t>.</w:t>
      </w:r>
    </w:p>
    <w:p w14:paraId="4EA7B081" w14:textId="77777777" w:rsidR="00D326C5" w:rsidRPr="00D326C5" w:rsidRDefault="00D326C5" w:rsidP="00D326C5">
      <w:pPr>
        <w:pStyle w:val="ListParagraph"/>
        <w:ind w:left="360"/>
        <w:rPr>
          <w:rFonts w:ascii="Times New Roman" w:hAnsi="Times New Roman" w:cs="Times New Roman"/>
        </w:rPr>
      </w:pPr>
    </w:p>
    <w:p w14:paraId="593ECE69" w14:textId="77777777" w:rsidR="009E713A" w:rsidRDefault="00C54A27" w:rsidP="00D326C5">
      <w:pPr>
        <w:pStyle w:val="ListParagraph"/>
        <w:numPr>
          <w:ilvl w:val="0"/>
          <w:numId w:val="32"/>
        </w:numPr>
        <w:ind w:left="360"/>
        <w:rPr>
          <w:rFonts w:ascii="Times New Roman" w:hAnsi="Times New Roman" w:cs="Times New Roman"/>
        </w:rPr>
      </w:pPr>
      <w:r w:rsidRPr="001147CB">
        <w:rPr>
          <w:rFonts w:ascii="Times New Roman" w:hAnsi="Times New Roman" w:cs="Times New Roman"/>
        </w:rPr>
        <w:t>Explain how the mutation in the Toms River baby girl (subject of this case) may interfere with normal function of the protein?</w:t>
      </w:r>
    </w:p>
    <w:p w14:paraId="22265EC0" w14:textId="77777777" w:rsidR="004720AE" w:rsidRDefault="004720AE" w:rsidP="00C54A27">
      <w:pPr>
        <w:rPr>
          <w:rFonts w:ascii="Times New Roman" w:hAnsi="Times New Roman" w:cs="Times New Roman"/>
          <w:color w:val="595959" w:themeColor="text1" w:themeTint="A6"/>
        </w:rPr>
      </w:pPr>
    </w:p>
    <w:p w14:paraId="6008EF8C" w14:textId="27E548CB" w:rsidR="00C54A27" w:rsidRPr="00147004" w:rsidRDefault="00C54A27" w:rsidP="00C54A27">
      <w:pPr>
        <w:rPr>
          <w:rFonts w:ascii="Times New Roman" w:hAnsi="Times New Roman" w:cs="Times New Roman"/>
          <w:b/>
        </w:rPr>
      </w:pPr>
      <w:r w:rsidRPr="00147004">
        <w:rPr>
          <w:rFonts w:ascii="Times New Roman" w:hAnsi="Times New Roman" w:cs="Times New Roman"/>
          <w:b/>
        </w:rPr>
        <w:t xml:space="preserve">Happy Ending </w:t>
      </w:r>
    </w:p>
    <w:p w14:paraId="16A30796" w14:textId="219A69FF" w:rsidR="001D6346" w:rsidRDefault="001D6346" w:rsidP="001D6346">
      <w:pPr>
        <w:rPr>
          <w:rFonts w:ascii="Times New Roman" w:hAnsi="Times New Roman" w:cs="Times New Roman"/>
        </w:rPr>
      </w:pPr>
      <w:r w:rsidRPr="00147004">
        <w:rPr>
          <w:rFonts w:ascii="Times New Roman" w:hAnsi="Times New Roman" w:cs="Times New Roman"/>
        </w:rPr>
        <w:t>The Toms River baby diagnosed with the cyanosis causing mutation. However, she grew up to be a healthy girl. In fact, by the time the doctors had completed all her tests, she was cured.</w:t>
      </w:r>
    </w:p>
    <w:p w14:paraId="47EE4874" w14:textId="3AD97662" w:rsidR="004720AE" w:rsidRDefault="00030853" w:rsidP="004720AE">
      <w:pPr>
        <w:rPr>
          <w:rFonts w:ascii="Times New Roman" w:hAnsi="Times New Roman" w:cs="Times New Roman"/>
        </w:rPr>
      </w:pPr>
      <w:r w:rsidRPr="00147004">
        <w:rPr>
          <w:noProof/>
        </w:rPr>
        <w:lastRenderedPageBreak/>
        <mc:AlternateContent>
          <mc:Choice Requires="wps">
            <w:drawing>
              <wp:anchor distT="0" distB="0" distL="114300" distR="114300" simplePos="0" relativeHeight="251683840" behindDoc="1" locked="0" layoutInCell="1" allowOverlap="1" wp14:anchorId="27A31530" wp14:editId="7F62E1AC">
                <wp:simplePos x="0" y="0"/>
                <wp:positionH relativeFrom="column">
                  <wp:posOffset>-38100</wp:posOffset>
                </wp:positionH>
                <wp:positionV relativeFrom="paragraph">
                  <wp:posOffset>0</wp:posOffset>
                </wp:positionV>
                <wp:extent cx="6047740" cy="4838700"/>
                <wp:effectExtent l="0" t="0" r="10160" b="19050"/>
                <wp:wrapTopAndBottom/>
                <wp:docPr id="15" name="Text Box 15"/>
                <wp:cNvGraphicFramePr/>
                <a:graphic xmlns:a="http://schemas.openxmlformats.org/drawingml/2006/main">
                  <a:graphicData uri="http://schemas.microsoft.com/office/word/2010/wordprocessingShape">
                    <wps:wsp>
                      <wps:cNvSpPr txBox="1"/>
                      <wps:spPr>
                        <a:xfrm>
                          <a:off x="0" y="0"/>
                          <a:ext cx="6047740" cy="4838700"/>
                        </a:xfrm>
                        <a:prstGeom prst="rect">
                          <a:avLst/>
                        </a:prstGeom>
                        <a:solidFill>
                          <a:schemeClr val="lt1"/>
                        </a:solidFill>
                        <a:ln w="6350">
                          <a:solidFill>
                            <a:schemeClr val="tx1"/>
                          </a:solidFill>
                        </a:ln>
                      </wps:spPr>
                      <wps:txbx>
                        <w:txbxContent>
                          <w:p w14:paraId="2E3927FD" w14:textId="7606883B" w:rsidR="00401ADC" w:rsidRPr="00555497" w:rsidRDefault="00401ADC" w:rsidP="00401ADC">
                            <w:pPr>
                              <w:jc w:val="both"/>
                              <w:rPr>
                                <w:rFonts w:ascii="Times New Roman" w:hAnsi="Times New Roman" w:cs="Times New Roman"/>
                                <w:color w:val="000000" w:themeColor="text1"/>
                              </w:rPr>
                            </w:pPr>
                            <w:r w:rsidRPr="00555497">
                              <w:rPr>
                                <w:rFonts w:ascii="Times New Roman" w:hAnsi="Times New Roman" w:cs="Times New Roman"/>
                                <w:b/>
                                <w:color w:val="000000" w:themeColor="text1"/>
                              </w:rPr>
                              <w:t xml:space="preserve">Part </w:t>
                            </w:r>
                            <w:r w:rsidR="00030853">
                              <w:rPr>
                                <w:rFonts w:ascii="Times New Roman" w:hAnsi="Times New Roman" w:cs="Times New Roman"/>
                                <w:b/>
                                <w:color w:val="000000" w:themeColor="text1"/>
                              </w:rPr>
                              <w:t>4</w:t>
                            </w:r>
                            <w:r w:rsidRPr="00555497">
                              <w:rPr>
                                <w:rFonts w:ascii="Times New Roman" w:hAnsi="Times New Roman" w:cs="Times New Roman"/>
                                <w:b/>
                                <w:color w:val="000000" w:themeColor="text1"/>
                              </w:rPr>
                              <w:t xml:space="preserve">: </w:t>
                            </w:r>
                            <w:r w:rsidRPr="00555497">
                              <w:rPr>
                                <w:rFonts w:ascii="Times New Roman" w:hAnsi="Times New Roman" w:cs="Times New Roman"/>
                                <w:b/>
                                <w:i/>
                                <w:iCs/>
                                <w:color w:val="000000" w:themeColor="text1"/>
                              </w:rPr>
                              <w:t>What is the consequence of the (fetal) gamma globin V67M mutation?</w:t>
                            </w:r>
                          </w:p>
                          <w:p w14:paraId="61BFCDC7" w14:textId="77777777" w:rsidR="00401ADC" w:rsidRPr="00555497" w:rsidRDefault="00401ADC" w:rsidP="00401ADC">
                            <w:pPr>
                              <w:jc w:val="both"/>
                              <w:rPr>
                                <w:rFonts w:ascii="Times New Roman" w:hAnsi="Times New Roman" w:cs="Times New Roman"/>
                                <w:color w:val="000000" w:themeColor="text1"/>
                              </w:rPr>
                            </w:pPr>
                            <w:r>
                              <w:rPr>
                                <w:rFonts w:ascii="Times New Roman" w:hAnsi="Times New Roman" w:cs="Times New Roman"/>
                                <w:color w:val="000000" w:themeColor="text1"/>
                              </w:rPr>
                              <w:t>In addition to solving the 3D structure of V47M, the authors</w:t>
                            </w:r>
                            <w:r w:rsidRPr="00555497">
                              <w:rPr>
                                <w:rFonts w:ascii="Times New Roman" w:hAnsi="Times New Roman" w:cs="Times New Roman"/>
                                <w:color w:val="000000" w:themeColor="text1"/>
                              </w:rPr>
                              <w:t xml:space="preserve"> examined the biochemical consequences of the hemoglobin mutation. They expressed the recombinant hemoglobin F (α</w:t>
                            </w:r>
                            <w:r w:rsidRPr="00555497">
                              <w:rPr>
                                <w:rFonts w:ascii="Times New Roman" w:hAnsi="Times New Roman" w:cs="Times New Roman"/>
                                <w:color w:val="000000" w:themeColor="text1"/>
                                <w:vertAlign w:val="subscript"/>
                              </w:rPr>
                              <w:t>2</w:t>
                            </w:r>
                            <w:r w:rsidRPr="00555497">
                              <w:rPr>
                                <w:rFonts w:ascii="Times New Roman" w:hAnsi="Times New Roman" w:cs="Times New Roman"/>
                                <w:color w:val="000000" w:themeColor="text1"/>
                              </w:rPr>
                              <w:t>γ</w:t>
                            </w:r>
                            <w:r w:rsidRPr="00555497">
                              <w:rPr>
                                <w:rFonts w:ascii="Times New Roman" w:hAnsi="Times New Roman" w:cs="Times New Roman"/>
                                <w:color w:val="000000" w:themeColor="text1"/>
                                <w:vertAlign w:val="subscript"/>
                              </w:rPr>
                              <w:t>2</w:t>
                            </w:r>
                            <w:r w:rsidRPr="00555497">
                              <w:rPr>
                                <w:rFonts w:ascii="Times New Roman" w:hAnsi="Times New Roman" w:cs="Times New Roman"/>
                                <w:color w:val="000000" w:themeColor="text1"/>
                              </w:rPr>
                              <w:t xml:space="preserve">) protein in an </w:t>
                            </w:r>
                            <w:r w:rsidRPr="00555497">
                              <w:rPr>
                                <w:rFonts w:ascii="Times New Roman" w:hAnsi="Times New Roman" w:cs="Times New Roman"/>
                                <w:i/>
                                <w:iCs/>
                                <w:color w:val="000000" w:themeColor="text1"/>
                              </w:rPr>
                              <w:t xml:space="preserve">Escherichia coli </w:t>
                            </w:r>
                            <w:r w:rsidRPr="00555497">
                              <w:rPr>
                                <w:rFonts w:ascii="Times New Roman" w:hAnsi="Times New Roman" w:cs="Times New Roman"/>
                                <w:color w:val="000000" w:themeColor="text1"/>
                              </w:rPr>
                              <w:t>expression system.</w:t>
                            </w:r>
                            <w:r>
                              <w:rPr>
                                <w:rFonts w:ascii="Times New Roman" w:hAnsi="Times New Roman" w:cs="Times New Roman"/>
                                <w:color w:val="000000" w:themeColor="text1"/>
                              </w:rPr>
                              <w:t xml:space="preserve"> T</w:t>
                            </w:r>
                            <w:r w:rsidRPr="003832D7">
                              <w:rPr>
                                <w:rFonts w:ascii="Times New Roman" w:hAnsi="Times New Roman" w:cs="Times New Roman"/>
                                <w:color w:val="000000" w:themeColor="text1"/>
                              </w:rPr>
                              <w:t xml:space="preserve">he mutant hemoglobin F was produced at yields similar to those for wild-type hemoglobin F. </w:t>
                            </w:r>
                            <w:r w:rsidRPr="002A513C">
                              <w:rPr>
                                <w:rFonts w:ascii="Times New Roman" w:hAnsi="Times New Roman" w:cs="Times New Roman"/>
                                <w:color w:val="000000" w:themeColor="text1"/>
                              </w:rPr>
                              <w:t>Initial studies indicated that the oxygenated hemoglobin tetramer (α</w:t>
                            </w:r>
                            <w:r w:rsidRPr="002A513C">
                              <w:rPr>
                                <w:rFonts w:ascii="Times New Roman" w:hAnsi="Times New Roman" w:cs="Times New Roman"/>
                                <w:color w:val="000000" w:themeColor="text1"/>
                                <w:vertAlign w:val="subscript"/>
                              </w:rPr>
                              <w:t>2</w:t>
                            </w:r>
                            <w:r w:rsidRPr="002A513C">
                              <w:rPr>
                                <w:rFonts w:ascii="Times New Roman" w:hAnsi="Times New Roman" w:cs="Times New Roman"/>
                                <w:color w:val="000000" w:themeColor="text1"/>
                              </w:rPr>
                              <w:t>γV67M</w:t>
                            </w:r>
                            <w:r w:rsidRPr="002A513C">
                              <w:rPr>
                                <w:rFonts w:ascii="Times New Roman" w:hAnsi="Times New Roman" w:cs="Times New Roman"/>
                                <w:color w:val="000000" w:themeColor="text1"/>
                                <w:vertAlign w:val="subscript"/>
                              </w:rPr>
                              <w:t>2</w:t>
                            </w:r>
                            <w:r w:rsidRPr="002A513C">
                              <w:rPr>
                                <w:rFonts w:ascii="Times New Roman" w:hAnsi="Times New Roman" w:cs="Times New Roman"/>
                                <w:color w:val="000000" w:themeColor="text1"/>
                              </w:rPr>
                              <w:t xml:space="preserve">) was not excessively prone to oxidation, </w:t>
                            </w:r>
                            <w:proofErr w:type="spellStart"/>
                            <w:r w:rsidRPr="002A513C">
                              <w:rPr>
                                <w:rFonts w:ascii="Times New Roman" w:hAnsi="Times New Roman" w:cs="Times New Roman"/>
                                <w:color w:val="000000" w:themeColor="text1"/>
                              </w:rPr>
                              <w:t>heme</w:t>
                            </w:r>
                            <w:proofErr w:type="spellEnd"/>
                            <w:r w:rsidRPr="002A513C">
                              <w:rPr>
                                <w:rFonts w:ascii="Times New Roman" w:hAnsi="Times New Roman" w:cs="Times New Roman"/>
                                <w:color w:val="000000" w:themeColor="text1"/>
                              </w:rPr>
                              <w:t xml:space="preserve"> loss, or denaturation, as compared with wild-type hemoglobin F.</w:t>
                            </w:r>
                            <w:r>
                              <w:rPr>
                                <w:rFonts w:ascii="Times New Roman" w:hAnsi="Times New Roman" w:cs="Times New Roman"/>
                                <w:color w:val="000000" w:themeColor="text1"/>
                              </w:rPr>
                              <w:t xml:space="preserve"> </w:t>
                            </w:r>
                            <w:r w:rsidRPr="00555497">
                              <w:rPr>
                                <w:rFonts w:ascii="Times New Roman" w:hAnsi="Times New Roman" w:cs="Times New Roman"/>
                                <w:color w:val="000000" w:themeColor="text1"/>
                              </w:rPr>
                              <w:t>The authors used partial laser photolysis and rapid mixing methods to measure the association (k′o2) and dissociation (ko2) rate constants for the last step of oxygen binding to individual globin subunits in wild-type and V67M γ-hemoglobin F. Data from the experiments are included in the table below:</w:t>
                            </w:r>
                          </w:p>
                          <w:p w14:paraId="16464654" w14:textId="77777777" w:rsidR="00401ADC" w:rsidRPr="00555497" w:rsidRDefault="00401ADC" w:rsidP="00401ADC">
                            <w:pPr>
                              <w:jc w:val="both"/>
                              <w:rPr>
                                <w:color w:val="000000" w:themeColor="text1"/>
                              </w:rPr>
                            </w:pPr>
                            <w:r w:rsidRPr="00FD37A2">
                              <w:rPr>
                                <w:rFonts w:ascii="Times New Roman" w:hAnsi="Times New Roman" w:cs="Times New Roman"/>
                                <w:noProof/>
                                <w:color w:val="595959" w:themeColor="text1" w:themeTint="A6"/>
                              </w:rPr>
                              <w:drawing>
                                <wp:inline distT="0" distB="0" distL="0" distR="0" wp14:anchorId="4E890C22" wp14:editId="745EA7E2">
                                  <wp:extent cx="5893435" cy="3081535"/>
                                  <wp:effectExtent l="0" t="0" r="0" b="508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18">
                                            <a:extLst>
                                              <a:ext uri="{28A0092B-C50C-407E-A947-70E740481C1C}">
                                                <a14:useLocalDpi xmlns:a14="http://schemas.microsoft.com/office/drawing/2010/main" val="0"/>
                                              </a:ext>
                                            </a:extLst>
                                          </a:blip>
                                          <a:stretch>
                                            <a:fillRect/>
                                          </a:stretch>
                                        </pic:blipFill>
                                        <pic:spPr>
                                          <a:xfrm>
                                            <a:off x="0" y="0"/>
                                            <a:ext cx="5950125" cy="3111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1530" id="Text Box 15" o:spid="_x0000_s1031" type="#_x0000_t202" style="position:absolute;margin-left:-3pt;margin-top:0;width:476.2pt;height:3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" fillcolor="white [3201]" strokecolor="black [3213]" strokeweight=".5pt">
                <v:textbox>
                  <w:txbxContent>
                    <w:p w14:paraId="2E3927FD" w14:textId="7606883B" w:rsidR="00401ADC" w:rsidRPr="00555497" w:rsidRDefault="00401ADC" w:rsidP="00401ADC">
                      <w:pPr>
                        <w:jc w:val="both"/>
                        <w:rPr>
                          <w:rFonts w:ascii="Times New Roman" w:hAnsi="Times New Roman" w:cs="Times New Roman"/>
                          <w:color w:val="000000" w:themeColor="text1"/>
                        </w:rPr>
                      </w:pPr>
                      <w:r w:rsidRPr="00555497">
                        <w:rPr>
                          <w:rFonts w:ascii="Times New Roman" w:hAnsi="Times New Roman" w:cs="Times New Roman"/>
                          <w:b/>
                          <w:color w:val="000000" w:themeColor="text1"/>
                        </w:rPr>
                        <w:t xml:space="preserve">Part </w:t>
                      </w:r>
                      <w:r w:rsidR="00030853">
                        <w:rPr>
                          <w:rFonts w:ascii="Times New Roman" w:hAnsi="Times New Roman" w:cs="Times New Roman"/>
                          <w:b/>
                          <w:color w:val="000000" w:themeColor="text1"/>
                        </w:rPr>
                        <w:t>4</w:t>
                      </w:r>
                      <w:r w:rsidRPr="00555497">
                        <w:rPr>
                          <w:rFonts w:ascii="Times New Roman" w:hAnsi="Times New Roman" w:cs="Times New Roman"/>
                          <w:b/>
                          <w:color w:val="000000" w:themeColor="text1"/>
                        </w:rPr>
                        <w:t xml:space="preserve">: </w:t>
                      </w:r>
                      <w:r w:rsidRPr="00555497">
                        <w:rPr>
                          <w:rFonts w:ascii="Times New Roman" w:hAnsi="Times New Roman" w:cs="Times New Roman"/>
                          <w:b/>
                          <w:i/>
                          <w:iCs/>
                          <w:color w:val="000000" w:themeColor="text1"/>
                        </w:rPr>
                        <w:t>What is the consequence of the (fetal) gamma globin V67M mutation?</w:t>
                      </w:r>
                    </w:p>
                    <w:p w14:paraId="61BFCDC7" w14:textId="77777777" w:rsidR="00401ADC" w:rsidRPr="00555497" w:rsidRDefault="00401ADC" w:rsidP="00401ADC">
                      <w:pPr>
                        <w:jc w:val="both"/>
                        <w:rPr>
                          <w:rFonts w:ascii="Times New Roman" w:hAnsi="Times New Roman" w:cs="Times New Roman"/>
                          <w:color w:val="000000" w:themeColor="text1"/>
                        </w:rPr>
                      </w:pPr>
                      <w:r>
                        <w:rPr>
                          <w:rFonts w:ascii="Times New Roman" w:hAnsi="Times New Roman" w:cs="Times New Roman"/>
                          <w:color w:val="000000" w:themeColor="text1"/>
                        </w:rPr>
                        <w:t>In addition to solving the 3D structure of V47M, the authors</w:t>
                      </w:r>
                      <w:r w:rsidRPr="00555497">
                        <w:rPr>
                          <w:rFonts w:ascii="Times New Roman" w:hAnsi="Times New Roman" w:cs="Times New Roman"/>
                          <w:color w:val="000000" w:themeColor="text1"/>
                        </w:rPr>
                        <w:t xml:space="preserve"> examined the biochemical consequences of the hemoglobin mutation. They expressed the recombinant hemoglobin F (α</w:t>
                      </w:r>
                      <w:r w:rsidRPr="00555497">
                        <w:rPr>
                          <w:rFonts w:ascii="Times New Roman" w:hAnsi="Times New Roman" w:cs="Times New Roman"/>
                          <w:color w:val="000000" w:themeColor="text1"/>
                          <w:vertAlign w:val="subscript"/>
                        </w:rPr>
                        <w:t>2</w:t>
                      </w:r>
                      <w:r w:rsidRPr="00555497">
                        <w:rPr>
                          <w:rFonts w:ascii="Times New Roman" w:hAnsi="Times New Roman" w:cs="Times New Roman"/>
                          <w:color w:val="000000" w:themeColor="text1"/>
                        </w:rPr>
                        <w:t>γ</w:t>
                      </w:r>
                      <w:r w:rsidRPr="00555497">
                        <w:rPr>
                          <w:rFonts w:ascii="Times New Roman" w:hAnsi="Times New Roman" w:cs="Times New Roman"/>
                          <w:color w:val="000000" w:themeColor="text1"/>
                          <w:vertAlign w:val="subscript"/>
                        </w:rPr>
                        <w:t>2</w:t>
                      </w:r>
                      <w:r w:rsidRPr="00555497">
                        <w:rPr>
                          <w:rFonts w:ascii="Times New Roman" w:hAnsi="Times New Roman" w:cs="Times New Roman"/>
                          <w:color w:val="000000" w:themeColor="text1"/>
                        </w:rPr>
                        <w:t xml:space="preserve">) protein in an </w:t>
                      </w:r>
                      <w:r w:rsidRPr="00555497">
                        <w:rPr>
                          <w:rFonts w:ascii="Times New Roman" w:hAnsi="Times New Roman" w:cs="Times New Roman"/>
                          <w:i/>
                          <w:iCs/>
                          <w:color w:val="000000" w:themeColor="text1"/>
                        </w:rPr>
                        <w:t xml:space="preserve">Escherichia coli </w:t>
                      </w:r>
                      <w:r w:rsidRPr="00555497">
                        <w:rPr>
                          <w:rFonts w:ascii="Times New Roman" w:hAnsi="Times New Roman" w:cs="Times New Roman"/>
                          <w:color w:val="000000" w:themeColor="text1"/>
                        </w:rPr>
                        <w:t>expression system.</w:t>
                      </w:r>
                      <w:r>
                        <w:rPr>
                          <w:rFonts w:ascii="Times New Roman" w:hAnsi="Times New Roman" w:cs="Times New Roman"/>
                          <w:color w:val="000000" w:themeColor="text1"/>
                        </w:rPr>
                        <w:t xml:space="preserve"> T</w:t>
                      </w:r>
                      <w:r w:rsidRPr="003832D7">
                        <w:rPr>
                          <w:rFonts w:ascii="Times New Roman" w:hAnsi="Times New Roman" w:cs="Times New Roman"/>
                          <w:color w:val="000000" w:themeColor="text1"/>
                        </w:rPr>
                        <w:t xml:space="preserve">he mutant hemoglobin F was produced at yields similar to those for wild-type hemoglobin F. </w:t>
                      </w:r>
                      <w:r w:rsidRPr="002A513C">
                        <w:rPr>
                          <w:rFonts w:ascii="Times New Roman" w:hAnsi="Times New Roman" w:cs="Times New Roman"/>
                          <w:color w:val="000000" w:themeColor="text1"/>
                        </w:rPr>
                        <w:t>Initial studies indicated that the oxygenated hemoglobin tetramer (α</w:t>
                      </w:r>
                      <w:r w:rsidRPr="002A513C">
                        <w:rPr>
                          <w:rFonts w:ascii="Times New Roman" w:hAnsi="Times New Roman" w:cs="Times New Roman"/>
                          <w:color w:val="000000" w:themeColor="text1"/>
                          <w:vertAlign w:val="subscript"/>
                        </w:rPr>
                        <w:t>2</w:t>
                      </w:r>
                      <w:r w:rsidRPr="002A513C">
                        <w:rPr>
                          <w:rFonts w:ascii="Times New Roman" w:hAnsi="Times New Roman" w:cs="Times New Roman"/>
                          <w:color w:val="000000" w:themeColor="text1"/>
                        </w:rPr>
                        <w:t>γV67M</w:t>
                      </w:r>
                      <w:r w:rsidRPr="002A513C">
                        <w:rPr>
                          <w:rFonts w:ascii="Times New Roman" w:hAnsi="Times New Roman" w:cs="Times New Roman"/>
                          <w:color w:val="000000" w:themeColor="text1"/>
                          <w:vertAlign w:val="subscript"/>
                        </w:rPr>
                        <w:t>2</w:t>
                      </w:r>
                      <w:r w:rsidRPr="002A513C">
                        <w:rPr>
                          <w:rFonts w:ascii="Times New Roman" w:hAnsi="Times New Roman" w:cs="Times New Roman"/>
                          <w:color w:val="000000" w:themeColor="text1"/>
                        </w:rPr>
                        <w:t xml:space="preserve">) was not excessively prone to oxidation, </w:t>
                      </w:r>
                      <w:proofErr w:type="spellStart"/>
                      <w:r w:rsidRPr="002A513C">
                        <w:rPr>
                          <w:rFonts w:ascii="Times New Roman" w:hAnsi="Times New Roman" w:cs="Times New Roman"/>
                          <w:color w:val="000000" w:themeColor="text1"/>
                        </w:rPr>
                        <w:t>heme</w:t>
                      </w:r>
                      <w:proofErr w:type="spellEnd"/>
                      <w:r w:rsidRPr="002A513C">
                        <w:rPr>
                          <w:rFonts w:ascii="Times New Roman" w:hAnsi="Times New Roman" w:cs="Times New Roman"/>
                          <w:color w:val="000000" w:themeColor="text1"/>
                        </w:rPr>
                        <w:t xml:space="preserve"> loss, or denaturation, as compared with wild-type hemoglobin F.</w:t>
                      </w:r>
                      <w:r>
                        <w:rPr>
                          <w:rFonts w:ascii="Times New Roman" w:hAnsi="Times New Roman" w:cs="Times New Roman"/>
                          <w:color w:val="000000" w:themeColor="text1"/>
                        </w:rPr>
                        <w:t xml:space="preserve"> </w:t>
                      </w:r>
                      <w:r w:rsidRPr="00555497">
                        <w:rPr>
                          <w:rFonts w:ascii="Times New Roman" w:hAnsi="Times New Roman" w:cs="Times New Roman"/>
                          <w:color w:val="000000" w:themeColor="text1"/>
                        </w:rPr>
                        <w:t>The authors used partial laser photolysis and rapid mixing methods to measure the association (k′o2) and dissociation (ko2) rate constants for the last step of oxygen binding to individual globin subunits in wild-type and V67M γ-hemoglobin F. Data from the experiments are included in the table below:</w:t>
                      </w:r>
                    </w:p>
                    <w:p w14:paraId="16464654" w14:textId="77777777" w:rsidR="00401ADC" w:rsidRPr="00555497" w:rsidRDefault="00401ADC" w:rsidP="00401ADC">
                      <w:pPr>
                        <w:jc w:val="both"/>
                        <w:rPr>
                          <w:color w:val="000000" w:themeColor="text1"/>
                        </w:rPr>
                      </w:pPr>
                      <w:r w:rsidRPr="00FD37A2">
                        <w:rPr>
                          <w:rFonts w:ascii="Times New Roman" w:hAnsi="Times New Roman" w:cs="Times New Roman"/>
                          <w:noProof/>
                          <w:color w:val="595959" w:themeColor="text1" w:themeTint="A6"/>
                        </w:rPr>
                        <w:drawing>
                          <wp:inline distT="0" distB="0" distL="0" distR="0" wp14:anchorId="4E890C22" wp14:editId="745EA7E2">
                            <wp:extent cx="5893435" cy="3081535"/>
                            <wp:effectExtent l="0" t="0" r="0" b="508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18">
                                      <a:extLst>
                                        <a:ext uri="{28A0092B-C50C-407E-A947-70E740481C1C}">
                                          <a14:useLocalDpi xmlns:a14="http://schemas.microsoft.com/office/drawing/2010/main" val="0"/>
                                        </a:ext>
                                      </a:extLst>
                                    </a:blip>
                                    <a:stretch>
                                      <a:fillRect/>
                                    </a:stretch>
                                  </pic:blipFill>
                                  <pic:spPr>
                                    <a:xfrm>
                                      <a:off x="0" y="0"/>
                                      <a:ext cx="5950125" cy="3111177"/>
                                    </a:xfrm>
                                    <a:prstGeom prst="rect">
                                      <a:avLst/>
                                    </a:prstGeom>
                                  </pic:spPr>
                                </pic:pic>
                              </a:graphicData>
                            </a:graphic>
                          </wp:inline>
                        </w:drawing>
                      </w:r>
                    </w:p>
                  </w:txbxContent>
                </v:textbox>
                <w10:wrap type="topAndBottom"/>
              </v:shape>
            </w:pict>
          </mc:Fallback>
        </mc:AlternateContent>
      </w:r>
    </w:p>
    <w:p w14:paraId="3CA3BA31" w14:textId="74FD1C39" w:rsidR="009E713A" w:rsidRPr="004720AE" w:rsidRDefault="00401ADC" w:rsidP="00D326C5">
      <w:pPr>
        <w:pStyle w:val="ListParagraph"/>
        <w:numPr>
          <w:ilvl w:val="0"/>
          <w:numId w:val="32"/>
        </w:numPr>
        <w:ind w:left="360"/>
        <w:rPr>
          <w:rFonts w:ascii="TimesNewRomanPSMT" w:hAnsi="TimesNewRomanPSMT"/>
          <w:color w:val="FF0000"/>
        </w:rPr>
      </w:pPr>
      <w:r w:rsidRPr="004720AE">
        <w:rPr>
          <w:rFonts w:ascii="Times New Roman" w:hAnsi="Times New Roman" w:cs="Times New Roman"/>
        </w:rPr>
        <w:t xml:space="preserve">What do the </w:t>
      </w:r>
      <w:r w:rsidRPr="004720AE">
        <w:rPr>
          <w:rFonts w:ascii="Times New Roman" w:hAnsi="Times New Roman" w:cs="Times New Roman"/>
          <w:u w:val="single"/>
        </w:rPr>
        <w:t>oxygen binding studies</w:t>
      </w:r>
      <w:r w:rsidRPr="004720AE">
        <w:rPr>
          <w:rFonts w:ascii="Times New Roman" w:hAnsi="Times New Roman" w:cs="Times New Roman"/>
        </w:rPr>
        <w:t xml:space="preserve"> tell you about the V67M mutant’s oxygen binding and release ability, as compared to the wild type protein? Quote relevant binding constants to support your answer.</w:t>
      </w:r>
    </w:p>
    <w:p w14:paraId="345B13D8" w14:textId="77777777" w:rsidR="009E713A" w:rsidRPr="009E713A" w:rsidRDefault="009E713A" w:rsidP="009E713A">
      <w:pPr>
        <w:rPr>
          <w:rFonts w:ascii="Times New Roman" w:hAnsi="Times New Roman" w:cs="Times New Roman"/>
        </w:rPr>
      </w:pPr>
    </w:p>
    <w:p w14:paraId="1FE6A8E5" w14:textId="2B921C77" w:rsidR="00401ADC" w:rsidRDefault="00401ADC" w:rsidP="00D326C5">
      <w:pPr>
        <w:pStyle w:val="ListParagraph"/>
        <w:numPr>
          <w:ilvl w:val="0"/>
          <w:numId w:val="32"/>
        </w:numPr>
        <w:ind w:left="360"/>
        <w:jc w:val="both"/>
        <w:rPr>
          <w:rFonts w:ascii="Times New Roman" w:hAnsi="Times New Roman" w:cs="Times New Roman"/>
        </w:rPr>
      </w:pPr>
      <w:r w:rsidRPr="00D64799">
        <w:rPr>
          <w:rFonts w:ascii="Times New Roman" w:hAnsi="Times New Roman" w:cs="Times New Roman"/>
        </w:rPr>
        <w:t xml:space="preserve">Relate the </w:t>
      </w:r>
      <w:r w:rsidRPr="00D64799">
        <w:rPr>
          <w:rFonts w:ascii="Times New Roman" w:hAnsi="Times New Roman" w:cs="Times New Roman"/>
          <w:u w:val="single"/>
        </w:rPr>
        <w:t>oxygen binding studies</w:t>
      </w:r>
      <w:r w:rsidRPr="00D64799">
        <w:rPr>
          <w:rFonts w:ascii="Times New Roman" w:hAnsi="Times New Roman" w:cs="Times New Roman"/>
        </w:rPr>
        <w:t xml:space="preserve"> to your structural explorations. Explain in 2-3 sentences the structural basis of the oxygen binding properties.</w:t>
      </w:r>
    </w:p>
    <w:p w14:paraId="087734C4" w14:textId="77777777" w:rsidR="00030853" w:rsidRDefault="00030853" w:rsidP="00030853">
      <w:pPr>
        <w:rPr>
          <w:color w:val="0432FF"/>
        </w:rPr>
      </w:pPr>
    </w:p>
    <w:p w14:paraId="3B132B8F" w14:textId="55550CD0" w:rsidR="00401ADC" w:rsidRPr="00030853" w:rsidRDefault="00D326C5" w:rsidP="00D326C5">
      <w:pPr>
        <w:pStyle w:val="ListParagraph"/>
        <w:numPr>
          <w:ilvl w:val="0"/>
          <w:numId w:val="32"/>
        </w:numPr>
        <w:ind w:left="360"/>
        <w:jc w:val="both"/>
        <w:rPr>
          <w:rFonts w:ascii="Times New Roman" w:hAnsi="Times New Roman" w:cs="Times New Roman"/>
          <w:color w:val="595959" w:themeColor="text1" w:themeTint="A6"/>
        </w:rPr>
      </w:pPr>
      <w:r w:rsidRPr="00D75C90">
        <w:rPr>
          <w:rFonts w:ascii="Times New Roman" w:hAnsi="Times New Roman" w:cs="Times New Roman"/>
          <w:b/>
          <w:noProof/>
          <w:color w:val="0000FF"/>
        </w:rPr>
        <mc:AlternateContent>
          <mc:Choice Requires="wps">
            <w:drawing>
              <wp:anchor distT="0" distB="0" distL="114300" distR="114300" simplePos="0" relativeHeight="251685888" behindDoc="1" locked="0" layoutInCell="1" allowOverlap="1" wp14:anchorId="0EA47F7C" wp14:editId="1D04BF10">
                <wp:simplePos x="0" y="0"/>
                <wp:positionH relativeFrom="column">
                  <wp:posOffset>45720</wp:posOffset>
                </wp:positionH>
                <wp:positionV relativeFrom="paragraph">
                  <wp:posOffset>507365</wp:posOffset>
                </wp:positionV>
                <wp:extent cx="5875020" cy="1181100"/>
                <wp:effectExtent l="0" t="0" r="11430" b="19050"/>
                <wp:wrapTopAndBottom/>
                <wp:docPr id="10" name="Text Box 10"/>
                <wp:cNvGraphicFramePr/>
                <a:graphic xmlns:a="http://schemas.openxmlformats.org/drawingml/2006/main">
                  <a:graphicData uri="http://schemas.microsoft.com/office/word/2010/wordprocessingShape">
                    <wps:wsp>
                      <wps:cNvSpPr txBox="1"/>
                      <wps:spPr>
                        <a:xfrm>
                          <a:off x="0" y="0"/>
                          <a:ext cx="5875020" cy="1181100"/>
                        </a:xfrm>
                        <a:prstGeom prst="rect">
                          <a:avLst/>
                        </a:prstGeom>
                        <a:solidFill>
                          <a:schemeClr val="lt1"/>
                        </a:solidFill>
                        <a:ln w="6350">
                          <a:solidFill>
                            <a:prstClr val="black"/>
                          </a:solidFill>
                        </a:ln>
                      </wps:spPr>
                      <wps:txbx>
                        <w:txbxContent>
                          <w:p w14:paraId="190DC10B" w14:textId="3042CEFF" w:rsidR="00401ADC" w:rsidRPr="00DF7146" w:rsidRDefault="00401ADC" w:rsidP="00401ADC">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w:t>
                            </w:r>
                            <w:r w:rsidR="004720AE">
                              <w:rPr>
                                <w:rFonts w:ascii="Times New Roman" w:hAnsi="Times New Roman" w:cs="Times New Roman"/>
                                <w:b/>
                                <w:color w:val="000000" w:themeColor="text1"/>
                              </w:rPr>
                              <w:t>6</w:t>
                            </w:r>
                            <w:r w:rsidRPr="00DF7146">
                              <w:rPr>
                                <w:rFonts w:ascii="Times New Roman" w:hAnsi="Times New Roman" w:cs="Times New Roman"/>
                                <w:b/>
                                <w:color w:val="000000" w:themeColor="text1"/>
                              </w:rPr>
                              <w:t xml:space="preserve">: </w:t>
                            </w:r>
                            <w:r w:rsidRPr="00B915DF">
                              <w:rPr>
                                <w:rFonts w:ascii="Times New Roman" w:hAnsi="Times New Roman" w:cs="Times New Roman"/>
                                <w:b/>
                                <w:i/>
                                <w:iCs/>
                                <w:color w:val="000000" w:themeColor="text1"/>
                              </w:rPr>
                              <w:t>How did things turn out</w:t>
                            </w:r>
                            <w:r>
                              <w:rPr>
                                <w:rFonts w:ascii="Times New Roman" w:hAnsi="Times New Roman" w:cs="Times New Roman"/>
                                <w:b/>
                                <w:i/>
                                <w:iCs/>
                                <w:color w:val="000000" w:themeColor="text1"/>
                              </w:rPr>
                              <w:t xml:space="preserve"> for the happy blue baby</w:t>
                            </w:r>
                            <w:r w:rsidRPr="00B915DF">
                              <w:rPr>
                                <w:rFonts w:ascii="Times New Roman" w:hAnsi="Times New Roman" w:cs="Times New Roman"/>
                                <w:b/>
                                <w:i/>
                                <w:iCs/>
                                <w:color w:val="000000" w:themeColor="text1"/>
                              </w:rPr>
                              <w:t>?</w:t>
                            </w:r>
                          </w:p>
                          <w:p w14:paraId="3FB37593" w14:textId="100DFCB6" w:rsidR="00401ADC" w:rsidRPr="00DF7146" w:rsidRDefault="00401ADC" w:rsidP="00401ADC">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The infant received erythrocyte transfusions, which raised her hemoglobin oxygen saturation from approximately 80% to more than 90%. She was discharged home at 6 days of age, with oxygen saturation in the range of 90 to 95%. Her clinical course was unremarkable, and by 2 months of age, her hemoglobin oxygen saturation was consistently higher than 95%.</w:t>
                            </w:r>
                            <w:r w:rsidRPr="00DF7146">
                              <w:rPr>
                                <w:rFonts w:ascii="Times New Roman" w:eastAsia="Times New Roman" w:hAnsi="Times New Roman" w:cs="Times New Roman"/>
                                <w:color w:val="000000" w:themeColor="text1"/>
                              </w:rPr>
                              <w:t xml:space="preserve"> </w:t>
                            </w:r>
                            <w:r w:rsidR="00D64799" w:rsidRPr="00147004">
                              <w:rPr>
                                <w:rFonts w:ascii="Times New Roman" w:hAnsi="Times New Roman" w:cs="Times New Roman"/>
                              </w:rPr>
                              <w:t xml:space="preserve">The Toms River </w:t>
                            </w:r>
                            <w:r w:rsidR="00D64799">
                              <w:rPr>
                                <w:rFonts w:ascii="Times New Roman" w:hAnsi="Times New Roman" w:cs="Times New Roman"/>
                              </w:rPr>
                              <w:t xml:space="preserve">happy </w:t>
                            </w:r>
                            <w:r w:rsidR="00D64799" w:rsidRPr="00147004">
                              <w:rPr>
                                <w:rFonts w:ascii="Times New Roman" w:hAnsi="Times New Roman" w:cs="Times New Roman"/>
                              </w:rPr>
                              <w:t xml:space="preserve">blue baby grew up to be a healthy girl. </w:t>
                            </w:r>
                          </w:p>
                          <w:p w14:paraId="62B2532E" w14:textId="77777777" w:rsidR="00401ADC" w:rsidRPr="00DF7146" w:rsidRDefault="00401ADC" w:rsidP="00401AD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47F7C" id="Text Box 10" o:spid="_x0000_s1032" type="#_x0000_t202" style="position:absolute;left:0;text-align:left;margin-left:3.6pt;margin-top:39.95pt;width:462.6pt;height:93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" fillcolor="white [3201]" strokeweight=".5pt">
                <v:textbox>
                  <w:txbxContent>
                    <w:p w14:paraId="190DC10B" w14:textId="3042CEFF" w:rsidR="00401ADC" w:rsidRPr="00DF7146" w:rsidRDefault="00401ADC" w:rsidP="00401ADC">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w:t>
                      </w:r>
                      <w:r w:rsidR="004720AE">
                        <w:rPr>
                          <w:rFonts w:ascii="Times New Roman" w:hAnsi="Times New Roman" w:cs="Times New Roman"/>
                          <w:b/>
                          <w:color w:val="000000" w:themeColor="text1"/>
                        </w:rPr>
                        <w:t>6</w:t>
                      </w:r>
                      <w:r w:rsidRPr="00DF7146">
                        <w:rPr>
                          <w:rFonts w:ascii="Times New Roman" w:hAnsi="Times New Roman" w:cs="Times New Roman"/>
                          <w:b/>
                          <w:color w:val="000000" w:themeColor="text1"/>
                        </w:rPr>
                        <w:t xml:space="preserve">: </w:t>
                      </w:r>
                      <w:r w:rsidRPr="00B915DF">
                        <w:rPr>
                          <w:rFonts w:ascii="Times New Roman" w:hAnsi="Times New Roman" w:cs="Times New Roman"/>
                          <w:b/>
                          <w:i/>
                          <w:iCs/>
                          <w:color w:val="000000" w:themeColor="text1"/>
                        </w:rPr>
                        <w:t>How did things turn out</w:t>
                      </w:r>
                      <w:r>
                        <w:rPr>
                          <w:rFonts w:ascii="Times New Roman" w:hAnsi="Times New Roman" w:cs="Times New Roman"/>
                          <w:b/>
                          <w:i/>
                          <w:iCs/>
                          <w:color w:val="000000" w:themeColor="text1"/>
                        </w:rPr>
                        <w:t xml:space="preserve"> for the happy blue baby</w:t>
                      </w:r>
                      <w:r w:rsidRPr="00B915DF">
                        <w:rPr>
                          <w:rFonts w:ascii="Times New Roman" w:hAnsi="Times New Roman" w:cs="Times New Roman"/>
                          <w:b/>
                          <w:i/>
                          <w:iCs/>
                          <w:color w:val="000000" w:themeColor="text1"/>
                        </w:rPr>
                        <w:t>?</w:t>
                      </w:r>
                    </w:p>
                    <w:p w14:paraId="3FB37593" w14:textId="100DFCB6" w:rsidR="00401ADC" w:rsidRPr="00DF7146" w:rsidRDefault="00401ADC" w:rsidP="00401ADC">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The infant received erythrocyte transfusions, which raised her hemoglobin oxygen saturation from approximately 80% to more than 90%. She was discharged home at 6 days of age, with oxygen saturation in the range of 90 to 95%. Her clinical course was unremarkable, and by 2 months of age, her hemoglobin oxygen saturation was consistently higher than 95%.</w:t>
                      </w:r>
                      <w:r w:rsidRPr="00DF7146">
                        <w:rPr>
                          <w:rFonts w:ascii="Times New Roman" w:eastAsia="Times New Roman" w:hAnsi="Times New Roman" w:cs="Times New Roman"/>
                          <w:color w:val="000000" w:themeColor="text1"/>
                        </w:rPr>
                        <w:t xml:space="preserve"> </w:t>
                      </w:r>
                      <w:r w:rsidR="00D64799" w:rsidRPr="00147004">
                        <w:rPr>
                          <w:rFonts w:ascii="Times New Roman" w:hAnsi="Times New Roman" w:cs="Times New Roman"/>
                        </w:rPr>
                        <w:t xml:space="preserve">The Toms River </w:t>
                      </w:r>
                      <w:r w:rsidR="00D64799">
                        <w:rPr>
                          <w:rFonts w:ascii="Times New Roman" w:hAnsi="Times New Roman" w:cs="Times New Roman"/>
                        </w:rPr>
                        <w:t xml:space="preserve">happy </w:t>
                      </w:r>
                      <w:r w:rsidR="00D64799" w:rsidRPr="00147004">
                        <w:rPr>
                          <w:rFonts w:ascii="Times New Roman" w:hAnsi="Times New Roman" w:cs="Times New Roman"/>
                        </w:rPr>
                        <w:t xml:space="preserve">blue baby grew up to be a healthy girl. </w:t>
                      </w:r>
                    </w:p>
                    <w:p w14:paraId="62B2532E" w14:textId="77777777" w:rsidR="00401ADC" w:rsidRPr="00DF7146" w:rsidRDefault="00401ADC" w:rsidP="00401ADC">
                      <w:pPr>
                        <w:rPr>
                          <w:color w:val="000000" w:themeColor="text1"/>
                        </w:rPr>
                      </w:pPr>
                    </w:p>
                  </w:txbxContent>
                </v:textbox>
                <w10:wrap type="topAndBottom"/>
              </v:shape>
            </w:pict>
          </mc:Fallback>
        </mc:AlternateContent>
      </w:r>
      <w:r w:rsidR="001D6346" w:rsidRPr="00030853">
        <w:rPr>
          <w:rFonts w:ascii="Times New Roman" w:hAnsi="Times New Roman" w:cs="Times New Roman"/>
        </w:rPr>
        <w:t>T</w:t>
      </w:r>
      <w:r w:rsidR="004720AE" w:rsidRPr="00030853">
        <w:rPr>
          <w:rFonts w:ascii="Times New Roman" w:hAnsi="Times New Roman" w:cs="Times New Roman"/>
        </w:rPr>
        <w:t>he author</w:t>
      </w:r>
      <w:r w:rsidR="00401ADC" w:rsidRPr="00030853">
        <w:rPr>
          <w:rFonts w:ascii="Times New Roman" w:hAnsi="Times New Roman" w:cs="Times New Roman"/>
        </w:rPr>
        <w:t xml:space="preserve">s </w:t>
      </w:r>
      <w:r w:rsidR="001D6346" w:rsidRPr="00030853">
        <w:rPr>
          <w:rFonts w:ascii="Times New Roman" w:hAnsi="Times New Roman" w:cs="Times New Roman"/>
        </w:rPr>
        <w:t xml:space="preserve">were also able to conclude that </w:t>
      </w:r>
      <w:r w:rsidR="00401ADC" w:rsidRPr="00030853">
        <w:rPr>
          <w:rFonts w:ascii="Times New Roman" w:hAnsi="Times New Roman" w:cs="Times New Roman"/>
        </w:rPr>
        <w:t xml:space="preserve">the mutation </w:t>
      </w:r>
      <w:r w:rsidR="001D6346" w:rsidRPr="00030853">
        <w:rPr>
          <w:rFonts w:ascii="Times New Roman" w:hAnsi="Times New Roman" w:cs="Times New Roman"/>
        </w:rPr>
        <w:t>did not affect</w:t>
      </w:r>
      <w:r w:rsidR="00401ADC" w:rsidRPr="00030853">
        <w:rPr>
          <w:rFonts w:ascii="Times New Roman" w:hAnsi="Times New Roman" w:cs="Times New Roman"/>
        </w:rPr>
        <w:t xml:space="preserve"> protein folding? Explain how it is possible for a protein to be fully folded but unable to bind its ligand.</w:t>
      </w:r>
    </w:p>
    <w:p w14:paraId="2476A956" w14:textId="7FD977CF" w:rsidR="009E713A" w:rsidRDefault="001D6346" w:rsidP="00D326C5">
      <w:pPr>
        <w:pStyle w:val="Title"/>
        <w:numPr>
          <w:ilvl w:val="0"/>
          <w:numId w:val="32"/>
        </w:numPr>
        <w:ind w:left="360"/>
        <w:jc w:val="both"/>
        <w:rPr>
          <w:rFonts w:ascii="Times New Roman" w:hAnsi="Times New Roman" w:cs="Times New Roman"/>
          <w:sz w:val="24"/>
          <w:szCs w:val="24"/>
        </w:rPr>
      </w:pPr>
      <w:r w:rsidRPr="00C1190F">
        <w:rPr>
          <w:rFonts w:ascii="Times New Roman" w:hAnsi="Times New Roman" w:cs="Times New Roman"/>
          <w:sz w:val="24"/>
          <w:szCs w:val="24"/>
        </w:rPr>
        <w:lastRenderedPageBreak/>
        <w:t xml:space="preserve"> </w:t>
      </w:r>
      <w:r w:rsidR="004720AE">
        <w:rPr>
          <w:rFonts w:ascii="Times New Roman" w:hAnsi="Times New Roman" w:cs="Times New Roman"/>
          <w:sz w:val="24"/>
          <w:szCs w:val="24"/>
        </w:rPr>
        <w:t>Was</w:t>
      </w:r>
      <w:r w:rsidRPr="00C1190F">
        <w:rPr>
          <w:rFonts w:ascii="Times New Roman" w:hAnsi="Times New Roman" w:cs="Times New Roman"/>
          <w:sz w:val="24"/>
          <w:szCs w:val="24"/>
        </w:rPr>
        <w:t xml:space="preserve"> the newborn girl cured</w:t>
      </w:r>
      <w:r w:rsidRPr="00C1190F">
        <w:rPr>
          <w:rFonts w:ascii="Times New Roman" w:hAnsi="Times New Roman" w:cs="Times New Roman"/>
          <w:color w:val="595959" w:themeColor="text1" w:themeTint="A6"/>
          <w:sz w:val="24"/>
          <w:szCs w:val="24"/>
        </w:rPr>
        <w:t xml:space="preserve"> </w:t>
      </w:r>
      <w:r w:rsidRPr="00C1190F">
        <w:rPr>
          <w:rFonts w:ascii="Times New Roman" w:hAnsi="Times New Roman" w:cs="Times New Roman"/>
          <w:sz w:val="24"/>
          <w:szCs w:val="24"/>
        </w:rPr>
        <w:t xml:space="preserve">of her genetic disease? (Hint: read </w:t>
      </w:r>
      <w:hyperlink r:id="rId19" w:history="1">
        <w:r w:rsidRPr="00C1190F">
          <w:rPr>
            <w:rStyle w:val="Hyperlink"/>
            <w:rFonts w:ascii="Times New Roman" w:hAnsi="Times New Roman" w:cs="Times New Roman"/>
            <w:color w:val="3898F9" w:themeColor="hyperlink" w:themeTint="A6"/>
            <w:sz w:val="24"/>
            <w:szCs w:val="24"/>
          </w:rPr>
          <w:t>https://patch.com/new-jersey/tomsriver/genetic-mutation-named-for-toms-river-may-shed-light-49e5fd1947</w:t>
        </w:r>
      </w:hyperlink>
      <w:r w:rsidRPr="00C1190F">
        <w:rPr>
          <w:rFonts w:ascii="Times New Roman" w:hAnsi="Times New Roman" w:cs="Times New Roman"/>
          <w:color w:val="595959" w:themeColor="text1" w:themeTint="A6"/>
          <w:sz w:val="24"/>
          <w:szCs w:val="24"/>
        </w:rPr>
        <w:t xml:space="preserve"> </w:t>
      </w:r>
      <w:r w:rsidRPr="00C1190F">
        <w:rPr>
          <w:rFonts w:ascii="Times New Roman" w:hAnsi="Times New Roman" w:cs="Times New Roman"/>
          <w:sz w:val="24"/>
          <w:szCs w:val="24"/>
        </w:rPr>
        <w:t xml:space="preserve">and refer to the NEJM article at </w:t>
      </w:r>
      <w:hyperlink r:id="rId20" w:history="1">
        <w:r w:rsidRPr="00C1190F">
          <w:rPr>
            <w:rStyle w:val="Hyperlink"/>
            <w:rFonts w:ascii="Times New Roman" w:hAnsi="Times New Roman" w:cs="Times New Roman"/>
            <w:color w:val="auto"/>
            <w:sz w:val="24"/>
            <w:szCs w:val="24"/>
          </w:rPr>
          <w:t>https://www.nejm.org/doi/full/10.1056/NEJMoa1013579</w:t>
        </w:r>
      </w:hyperlink>
      <w:r w:rsidRPr="00C1190F">
        <w:rPr>
          <w:rFonts w:ascii="Times New Roman" w:hAnsi="Times New Roman" w:cs="Times New Roman"/>
          <w:sz w:val="24"/>
          <w:szCs w:val="24"/>
        </w:rPr>
        <w:t>)</w:t>
      </w:r>
    </w:p>
    <w:p w14:paraId="4F2CB3C6" w14:textId="77777777" w:rsidR="009E713A" w:rsidRPr="009E713A" w:rsidRDefault="009E713A" w:rsidP="009E713A"/>
    <w:sectPr w:rsidR="009E713A" w:rsidRPr="009E713A" w:rsidSect="0098458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5E94" w14:textId="77777777" w:rsidR="001D7412" w:rsidRDefault="001D7412" w:rsidP="00C967F1">
      <w:r>
        <w:separator/>
      </w:r>
    </w:p>
  </w:endnote>
  <w:endnote w:type="continuationSeparator" w:id="0">
    <w:p w14:paraId="64E844FB" w14:textId="77777777" w:rsidR="001D7412" w:rsidRDefault="001D7412"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4452" w14:textId="77777777" w:rsidR="00D326C5" w:rsidRDefault="00D326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438369"/>
      <w:docPartObj>
        <w:docPartGallery w:val="Page Numbers (Bottom of Page)"/>
        <w:docPartUnique/>
      </w:docPartObj>
    </w:sdtPr>
    <w:sdtEndPr>
      <w:rPr>
        <w:noProof/>
      </w:rPr>
    </w:sdtEndPr>
    <w:sdtContent>
      <w:p w14:paraId="588BCA8B" w14:textId="5E66CC64" w:rsidR="00D326C5" w:rsidRDefault="00D326C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BF50A0F" w14:textId="77777777" w:rsidR="00D326C5" w:rsidRDefault="00D326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16E3" w14:textId="77777777" w:rsidR="00D326C5" w:rsidRDefault="00D326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893B" w14:textId="77777777" w:rsidR="001D7412" w:rsidRDefault="001D7412" w:rsidP="00C967F1">
      <w:r>
        <w:separator/>
      </w:r>
    </w:p>
  </w:footnote>
  <w:footnote w:type="continuationSeparator" w:id="0">
    <w:p w14:paraId="630FBF35" w14:textId="77777777" w:rsidR="001D7412" w:rsidRDefault="001D7412" w:rsidP="00C96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9C4C" w14:textId="77777777" w:rsidR="00D326C5" w:rsidRDefault="00D326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9BA2" w14:textId="77777777" w:rsidR="00D326C5" w:rsidRDefault="00D326C5">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BE9C" w14:textId="77777777" w:rsidR="00D326C5" w:rsidRDefault="00D326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54D"/>
    <w:multiLevelType w:val="hybridMultilevel"/>
    <w:tmpl w:val="1364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64A66"/>
    <w:multiLevelType w:val="hybridMultilevel"/>
    <w:tmpl w:val="7D2ECE20"/>
    <w:lvl w:ilvl="0" w:tplc="1A2C929A">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B381C"/>
    <w:multiLevelType w:val="hybridMultilevel"/>
    <w:tmpl w:val="19843378"/>
    <w:lvl w:ilvl="0" w:tplc="0840F462">
      <w:start w:val="1"/>
      <w:numFmt w:val="upperLetter"/>
      <w:lvlText w:val="(%1)"/>
      <w:lvlJc w:val="left"/>
      <w:pPr>
        <w:ind w:left="720" w:hanging="360"/>
      </w:pPr>
      <w:rPr>
        <w:rFonts w:ascii="TimesNewRomanPSMT" w:hAnsi="TimesNewRomanPSMT" w:hint="default"/>
        <w:color w:val="4270C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509D"/>
    <w:multiLevelType w:val="hybridMultilevel"/>
    <w:tmpl w:val="9E42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84492"/>
    <w:multiLevelType w:val="hybridMultilevel"/>
    <w:tmpl w:val="A2E2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C6CD6"/>
    <w:multiLevelType w:val="hybridMultilevel"/>
    <w:tmpl w:val="140E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12D2B"/>
    <w:multiLevelType w:val="hybridMultilevel"/>
    <w:tmpl w:val="06CE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26642"/>
    <w:multiLevelType w:val="hybridMultilevel"/>
    <w:tmpl w:val="C470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1400C"/>
    <w:multiLevelType w:val="hybridMultilevel"/>
    <w:tmpl w:val="9972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70EF8"/>
    <w:multiLevelType w:val="hybridMultilevel"/>
    <w:tmpl w:val="468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3423D"/>
    <w:multiLevelType w:val="hybridMultilevel"/>
    <w:tmpl w:val="822C6BD0"/>
    <w:lvl w:ilvl="0" w:tplc="8288FBC4">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C2F1C"/>
    <w:multiLevelType w:val="hybridMultilevel"/>
    <w:tmpl w:val="FADE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A3D80"/>
    <w:multiLevelType w:val="hybridMultilevel"/>
    <w:tmpl w:val="0F7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61EF8"/>
    <w:multiLevelType w:val="hybridMultilevel"/>
    <w:tmpl w:val="B732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50371"/>
    <w:multiLevelType w:val="hybridMultilevel"/>
    <w:tmpl w:val="745E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8451D"/>
    <w:multiLevelType w:val="hybridMultilevel"/>
    <w:tmpl w:val="361C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B6B1B"/>
    <w:multiLevelType w:val="hybridMultilevel"/>
    <w:tmpl w:val="9972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229C7"/>
    <w:multiLevelType w:val="hybridMultilevel"/>
    <w:tmpl w:val="DF8C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32B10"/>
    <w:multiLevelType w:val="hybridMultilevel"/>
    <w:tmpl w:val="7772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E1471"/>
    <w:multiLevelType w:val="hybridMultilevel"/>
    <w:tmpl w:val="D030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E7B31"/>
    <w:multiLevelType w:val="hybridMultilevel"/>
    <w:tmpl w:val="468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11730"/>
    <w:multiLevelType w:val="hybridMultilevel"/>
    <w:tmpl w:val="FB4678C4"/>
    <w:lvl w:ilvl="0" w:tplc="7158A834">
      <w:start w:val="14"/>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060F7"/>
    <w:multiLevelType w:val="hybridMultilevel"/>
    <w:tmpl w:val="A41E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0"/>
  </w:num>
  <w:num w:numId="4">
    <w:abstractNumId w:val="24"/>
  </w:num>
  <w:num w:numId="5">
    <w:abstractNumId w:val="16"/>
  </w:num>
  <w:num w:numId="6">
    <w:abstractNumId w:val="17"/>
  </w:num>
  <w:num w:numId="7">
    <w:abstractNumId w:val="19"/>
  </w:num>
  <w:num w:numId="8">
    <w:abstractNumId w:val="21"/>
  </w:num>
  <w:num w:numId="9">
    <w:abstractNumId w:val="10"/>
  </w:num>
  <w:num w:numId="10">
    <w:abstractNumId w:val="20"/>
  </w:num>
  <w:num w:numId="11">
    <w:abstractNumId w:val="25"/>
  </w:num>
  <w:num w:numId="12">
    <w:abstractNumId w:val="6"/>
  </w:num>
  <w:num w:numId="13">
    <w:abstractNumId w:val="1"/>
  </w:num>
  <w:num w:numId="14">
    <w:abstractNumId w:val="14"/>
  </w:num>
  <w:num w:numId="15">
    <w:abstractNumId w:val="15"/>
  </w:num>
  <w:num w:numId="16">
    <w:abstractNumId w:val="22"/>
  </w:num>
  <w:num w:numId="17">
    <w:abstractNumId w:val="8"/>
  </w:num>
  <w:num w:numId="18">
    <w:abstractNumId w:val="12"/>
  </w:num>
  <w:num w:numId="19">
    <w:abstractNumId w:val="5"/>
  </w:num>
  <w:num w:numId="20">
    <w:abstractNumId w:val="28"/>
  </w:num>
  <w:num w:numId="21">
    <w:abstractNumId w:val="7"/>
  </w:num>
  <w:num w:numId="22">
    <w:abstractNumId w:val="9"/>
  </w:num>
  <w:num w:numId="23">
    <w:abstractNumId w:val="31"/>
  </w:num>
  <w:num w:numId="24">
    <w:abstractNumId w:val="26"/>
  </w:num>
  <w:num w:numId="25">
    <w:abstractNumId w:val="18"/>
  </w:num>
  <w:num w:numId="26">
    <w:abstractNumId w:val="23"/>
  </w:num>
  <w:num w:numId="27">
    <w:abstractNumId w:val="27"/>
  </w:num>
  <w:num w:numId="28">
    <w:abstractNumId w:val="11"/>
  </w:num>
  <w:num w:numId="29">
    <w:abstractNumId w:val="3"/>
  </w:num>
  <w:num w:numId="30">
    <w:abstractNumId w:val="29"/>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2E"/>
    <w:rsid w:val="0000343D"/>
    <w:rsid w:val="000040F4"/>
    <w:rsid w:val="000043FA"/>
    <w:rsid w:val="00010EEE"/>
    <w:rsid w:val="00016644"/>
    <w:rsid w:val="00023E4C"/>
    <w:rsid w:val="00025527"/>
    <w:rsid w:val="00025713"/>
    <w:rsid w:val="00030853"/>
    <w:rsid w:val="00036333"/>
    <w:rsid w:val="00041CEB"/>
    <w:rsid w:val="00041D49"/>
    <w:rsid w:val="00045443"/>
    <w:rsid w:val="000473BA"/>
    <w:rsid w:val="00055C14"/>
    <w:rsid w:val="00066406"/>
    <w:rsid w:val="00082C4F"/>
    <w:rsid w:val="000855DD"/>
    <w:rsid w:val="000864F9"/>
    <w:rsid w:val="0009003E"/>
    <w:rsid w:val="000A341A"/>
    <w:rsid w:val="000B02D1"/>
    <w:rsid w:val="000B1ABA"/>
    <w:rsid w:val="000C252A"/>
    <w:rsid w:val="000E5597"/>
    <w:rsid w:val="000F2A4B"/>
    <w:rsid w:val="001147CB"/>
    <w:rsid w:val="001235B6"/>
    <w:rsid w:val="0012472A"/>
    <w:rsid w:val="00127835"/>
    <w:rsid w:val="00131483"/>
    <w:rsid w:val="001333DB"/>
    <w:rsid w:val="0013366F"/>
    <w:rsid w:val="001362B3"/>
    <w:rsid w:val="0014112A"/>
    <w:rsid w:val="00147004"/>
    <w:rsid w:val="001470F6"/>
    <w:rsid w:val="001477B2"/>
    <w:rsid w:val="00173F15"/>
    <w:rsid w:val="001820F2"/>
    <w:rsid w:val="00190405"/>
    <w:rsid w:val="001943C2"/>
    <w:rsid w:val="00197C8D"/>
    <w:rsid w:val="001A1948"/>
    <w:rsid w:val="001A5B01"/>
    <w:rsid w:val="001A6741"/>
    <w:rsid w:val="001A7DBC"/>
    <w:rsid w:val="001B585C"/>
    <w:rsid w:val="001C465A"/>
    <w:rsid w:val="001C4E56"/>
    <w:rsid w:val="001D3369"/>
    <w:rsid w:val="001D6346"/>
    <w:rsid w:val="001D7412"/>
    <w:rsid w:val="001E41F1"/>
    <w:rsid w:val="001F2873"/>
    <w:rsid w:val="001F2E90"/>
    <w:rsid w:val="001F67CC"/>
    <w:rsid w:val="002000F4"/>
    <w:rsid w:val="002009F7"/>
    <w:rsid w:val="0020101F"/>
    <w:rsid w:val="00201E05"/>
    <w:rsid w:val="0020437A"/>
    <w:rsid w:val="002078E7"/>
    <w:rsid w:val="002126BC"/>
    <w:rsid w:val="002136F0"/>
    <w:rsid w:val="00232CBA"/>
    <w:rsid w:val="0024277D"/>
    <w:rsid w:val="002454FA"/>
    <w:rsid w:val="002477B3"/>
    <w:rsid w:val="0025057A"/>
    <w:rsid w:val="00252DBF"/>
    <w:rsid w:val="00256451"/>
    <w:rsid w:val="002702F3"/>
    <w:rsid w:val="0027156E"/>
    <w:rsid w:val="002850AE"/>
    <w:rsid w:val="002A513C"/>
    <w:rsid w:val="002B09A2"/>
    <w:rsid w:val="002B6E0F"/>
    <w:rsid w:val="002D3DA3"/>
    <w:rsid w:val="002D44AA"/>
    <w:rsid w:val="002D5DC1"/>
    <w:rsid w:val="002D70F0"/>
    <w:rsid w:val="002E1AE5"/>
    <w:rsid w:val="002F636D"/>
    <w:rsid w:val="00301399"/>
    <w:rsid w:val="00302FB7"/>
    <w:rsid w:val="0030432F"/>
    <w:rsid w:val="003070B4"/>
    <w:rsid w:val="003122F6"/>
    <w:rsid w:val="003304B9"/>
    <w:rsid w:val="003327C5"/>
    <w:rsid w:val="00350531"/>
    <w:rsid w:val="00364C15"/>
    <w:rsid w:val="00366FFE"/>
    <w:rsid w:val="00367159"/>
    <w:rsid w:val="00371837"/>
    <w:rsid w:val="003832D7"/>
    <w:rsid w:val="0038354A"/>
    <w:rsid w:val="00384BB8"/>
    <w:rsid w:val="0039127F"/>
    <w:rsid w:val="0039270E"/>
    <w:rsid w:val="0039298E"/>
    <w:rsid w:val="003A482E"/>
    <w:rsid w:val="003A6161"/>
    <w:rsid w:val="003B288C"/>
    <w:rsid w:val="003B3660"/>
    <w:rsid w:val="003B5C23"/>
    <w:rsid w:val="003C3982"/>
    <w:rsid w:val="003C6904"/>
    <w:rsid w:val="003E4F17"/>
    <w:rsid w:val="003F030C"/>
    <w:rsid w:val="003F7D7F"/>
    <w:rsid w:val="0040125B"/>
    <w:rsid w:val="00401ADC"/>
    <w:rsid w:val="004020BE"/>
    <w:rsid w:val="00405741"/>
    <w:rsid w:val="00411216"/>
    <w:rsid w:val="004174D1"/>
    <w:rsid w:val="00421CA1"/>
    <w:rsid w:val="00421E6D"/>
    <w:rsid w:val="00426599"/>
    <w:rsid w:val="00426B9F"/>
    <w:rsid w:val="00432D10"/>
    <w:rsid w:val="00435E66"/>
    <w:rsid w:val="004423A0"/>
    <w:rsid w:val="00442E01"/>
    <w:rsid w:val="00444024"/>
    <w:rsid w:val="00447D4C"/>
    <w:rsid w:val="0045136B"/>
    <w:rsid w:val="004524BC"/>
    <w:rsid w:val="00453D82"/>
    <w:rsid w:val="00455D7C"/>
    <w:rsid w:val="00463FF2"/>
    <w:rsid w:val="0046458E"/>
    <w:rsid w:val="0046526A"/>
    <w:rsid w:val="004720AE"/>
    <w:rsid w:val="00480861"/>
    <w:rsid w:val="00487F8A"/>
    <w:rsid w:val="004965FE"/>
    <w:rsid w:val="004A70DA"/>
    <w:rsid w:val="004C1B0F"/>
    <w:rsid w:val="004C2DEE"/>
    <w:rsid w:val="004C5613"/>
    <w:rsid w:val="004E0E2B"/>
    <w:rsid w:val="004E4B13"/>
    <w:rsid w:val="004F3F97"/>
    <w:rsid w:val="005053EA"/>
    <w:rsid w:val="00530C5B"/>
    <w:rsid w:val="00536439"/>
    <w:rsid w:val="00537E80"/>
    <w:rsid w:val="0054219C"/>
    <w:rsid w:val="005424DE"/>
    <w:rsid w:val="00543C57"/>
    <w:rsid w:val="00546DA1"/>
    <w:rsid w:val="00547D9C"/>
    <w:rsid w:val="00550C3B"/>
    <w:rsid w:val="0055105E"/>
    <w:rsid w:val="005520E3"/>
    <w:rsid w:val="00552764"/>
    <w:rsid w:val="00555497"/>
    <w:rsid w:val="00561450"/>
    <w:rsid w:val="00562BD0"/>
    <w:rsid w:val="005649C9"/>
    <w:rsid w:val="00575B92"/>
    <w:rsid w:val="00581979"/>
    <w:rsid w:val="00595050"/>
    <w:rsid w:val="00596977"/>
    <w:rsid w:val="005A5942"/>
    <w:rsid w:val="005B030B"/>
    <w:rsid w:val="005B1C56"/>
    <w:rsid w:val="005B533C"/>
    <w:rsid w:val="005D32F3"/>
    <w:rsid w:val="005D452F"/>
    <w:rsid w:val="005D55E3"/>
    <w:rsid w:val="005D6CFE"/>
    <w:rsid w:val="005D73BF"/>
    <w:rsid w:val="005E4DC4"/>
    <w:rsid w:val="005E7CDF"/>
    <w:rsid w:val="006000B1"/>
    <w:rsid w:val="0060351A"/>
    <w:rsid w:val="00610BB2"/>
    <w:rsid w:val="00611F5A"/>
    <w:rsid w:val="00613E5A"/>
    <w:rsid w:val="00620207"/>
    <w:rsid w:val="00624DD7"/>
    <w:rsid w:val="00633DAA"/>
    <w:rsid w:val="006344F3"/>
    <w:rsid w:val="00637296"/>
    <w:rsid w:val="00642FD1"/>
    <w:rsid w:val="00644066"/>
    <w:rsid w:val="00664EA0"/>
    <w:rsid w:val="006733C4"/>
    <w:rsid w:val="0068051D"/>
    <w:rsid w:val="00680FBC"/>
    <w:rsid w:val="006829C4"/>
    <w:rsid w:val="006A215E"/>
    <w:rsid w:val="006A2272"/>
    <w:rsid w:val="006A3822"/>
    <w:rsid w:val="006B5EBD"/>
    <w:rsid w:val="006C3F57"/>
    <w:rsid w:val="006D485E"/>
    <w:rsid w:val="006D4B7D"/>
    <w:rsid w:val="006D76BB"/>
    <w:rsid w:val="006E1D00"/>
    <w:rsid w:val="006E2C88"/>
    <w:rsid w:val="006E2EAA"/>
    <w:rsid w:val="0070319B"/>
    <w:rsid w:val="007277C1"/>
    <w:rsid w:val="0073220F"/>
    <w:rsid w:val="00732DB2"/>
    <w:rsid w:val="00733D9C"/>
    <w:rsid w:val="00740050"/>
    <w:rsid w:val="00740F60"/>
    <w:rsid w:val="00751D20"/>
    <w:rsid w:val="00755FAD"/>
    <w:rsid w:val="0076220C"/>
    <w:rsid w:val="00771153"/>
    <w:rsid w:val="007733E7"/>
    <w:rsid w:val="007762B7"/>
    <w:rsid w:val="00780770"/>
    <w:rsid w:val="00790C64"/>
    <w:rsid w:val="00794986"/>
    <w:rsid w:val="00795DEC"/>
    <w:rsid w:val="007A055E"/>
    <w:rsid w:val="007A14DA"/>
    <w:rsid w:val="007A2AB3"/>
    <w:rsid w:val="007B1343"/>
    <w:rsid w:val="007B2CB7"/>
    <w:rsid w:val="007C0C99"/>
    <w:rsid w:val="007C10DD"/>
    <w:rsid w:val="007D1AAF"/>
    <w:rsid w:val="007D3F09"/>
    <w:rsid w:val="007D598C"/>
    <w:rsid w:val="007E585D"/>
    <w:rsid w:val="007F145A"/>
    <w:rsid w:val="007F16FE"/>
    <w:rsid w:val="007F3256"/>
    <w:rsid w:val="007F5BC0"/>
    <w:rsid w:val="007F772C"/>
    <w:rsid w:val="00800595"/>
    <w:rsid w:val="0080643F"/>
    <w:rsid w:val="00807F6A"/>
    <w:rsid w:val="008164F6"/>
    <w:rsid w:val="008173CF"/>
    <w:rsid w:val="00821715"/>
    <w:rsid w:val="008254A6"/>
    <w:rsid w:val="00827863"/>
    <w:rsid w:val="00833DFF"/>
    <w:rsid w:val="008340FB"/>
    <w:rsid w:val="00835B90"/>
    <w:rsid w:val="00856340"/>
    <w:rsid w:val="00857754"/>
    <w:rsid w:val="00857975"/>
    <w:rsid w:val="0086049E"/>
    <w:rsid w:val="00863DEE"/>
    <w:rsid w:val="00863E0A"/>
    <w:rsid w:val="0086554A"/>
    <w:rsid w:val="00867078"/>
    <w:rsid w:val="00870658"/>
    <w:rsid w:val="00877521"/>
    <w:rsid w:val="0089175A"/>
    <w:rsid w:val="00897157"/>
    <w:rsid w:val="008A143C"/>
    <w:rsid w:val="008C4364"/>
    <w:rsid w:val="008C7172"/>
    <w:rsid w:val="008D3AB1"/>
    <w:rsid w:val="008D4867"/>
    <w:rsid w:val="008E586A"/>
    <w:rsid w:val="008F570B"/>
    <w:rsid w:val="009036C2"/>
    <w:rsid w:val="00906AF4"/>
    <w:rsid w:val="00915DD4"/>
    <w:rsid w:val="00923260"/>
    <w:rsid w:val="009238F9"/>
    <w:rsid w:val="00930ACB"/>
    <w:rsid w:val="0093254D"/>
    <w:rsid w:val="009356E5"/>
    <w:rsid w:val="00940FE4"/>
    <w:rsid w:val="00945952"/>
    <w:rsid w:val="00946745"/>
    <w:rsid w:val="00947B2D"/>
    <w:rsid w:val="009654CC"/>
    <w:rsid w:val="00970A12"/>
    <w:rsid w:val="00973357"/>
    <w:rsid w:val="00984580"/>
    <w:rsid w:val="009A14A3"/>
    <w:rsid w:val="009A3D32"/>
    <w:rsid w:val="009A6DC1"/>
    <w:rsid w:val="009B02A6"/>
    <w:rsid w:val="009B293E"/>
    <w:rsid w:val="009C07B5"/>
    <w:rsid w:val="009C0898"/>
    <w:rsid w:val="009C329A"/>
    <w:rsid w:val="009C365F"/>
    <w:rsid w:val="009D04D3"/>
    <w:rsid w:val="009D4071"/>
    <w:rsid w:val="009D7A88"/>
    <w:rsid w:val="009D7DEF"/>
    <w:rsid w:val="009E0AE2"/>
    <w:rsid w:val="009E713A"/>
    <w:rsid w:val="009F001D"/>
    <w:rsid w:val="009F58B1"/>
    <w:rsid w:val="009F7F26"/>
    <w:rsid w:val="00A005AD"/>
    <w:rsid w:val="00A05CBA"/>
    <w:rsid w:val="00A0611C"/>
    <w:rsid w:val="00A13A26"/>
    <w:rsid w:val="00A1657F"/>
    <w:rsid w:val="00A2179A"/>
    <w:rsid w:val="00A324AC"/>
    <w:rsid w:val="00A360A5"/>
    <w:rsid w:val="00A36923"/>
    <w:rsid w:val="00A40C7B"/>
    <w:rsid w:val="00A40EA5"/>
    <w:rsid w:val="00A41A38"/>
    <w:rsid w:val="00A521C0"/>
    <w:rsid w:val="00A5274F"/>
    <w:rsid w:val="00A56669"/>
    <w:rsid w:val="00A57565"/>
    <w:rsid w:val="00A62351"/>
    <w:rsid w:val="00A65731"/>
    <w:rsid w:val="00A659C4"/>
    <w:rsid w:val="00A862AF"/>
    <w:rsid w:val="00A91DA3"/>
    <w:rsid w:val="00A941CB"/>
    <w:rsid w:val="00AA103F"/>
    <w:rsid w:val="00AA2C32"/>
    <w:rsid w:val="00AB5DEE"/>
    <w:rsid w:val="00AB69DC"/>
    <w:rsid w:val="00AD36C3"/>
    <w:rsid w:val="00AE0916"/>
    <w:rsid w:val="00AE3A98"/>
    <w:rsid w:val="00AE49C4"/>
    <w:rsid w:val="00AF6B0A"/>
    <w:rsid w:val="00AF759A"/>
    <w:rsid w:val="00B075DA"/>
    <w:rsid w:val="00B10EA9"/>
    <w:rsid w:val="00B11676"/>
    <w:rsid w:val="00B17E3D"/>
    <w:rsid w:val="00B25A29"/>
    <w:rsid w:val="00B36956"/>
    <w:rsid w:val="00B55195"/>
    <w:rsid w:val="00B57577"/>
    <w:rsid w:val="00B60CD2"/>
    <w:rsid w:val="00B63C96"/>
    <w:rsid w:val="00B65995"/>
    <w:rsid w:val="00B66164"/>
    <w:rsid w:val="00B66B36"/>
    <w:rsid w:val="00B71A6E"/>
    <w:rsid w:val="00B80BA1"/>
    <w:rsid w:val="00B915DF"/>
    <w:rsid w:val="00B946A9"/>
    <w:rsid w:val="00BA2F7A"/>
    <w:rsid w:val="00BA6030"/>
    <w:rsid w:val="00BA775E"/>
    <w:rsid w:val="00BC195F"/>
    <w:rsid w:val="00BC300B"/>
    <w:rsid w:val="00BC6B0A"/>
    <w:rsid w:val="00BD2F23"/>
    <w:rsid w:val="00BF0E87"/>
    <w:rsid w:val="00BF1CBA"/>
    <w:rsid w:val="00BF390A"/>
    <w:rsid w:val="00BF431D"/>
    <w:rsid w:val="00BF776A"/>
    <w:rsid w:val="00C04628"/>
    <w:rsid w:val="00C1029B"/>
    <w:rsid w:val="00C1190F"/>
    <w:rsid w:val="00C15BEB"/>
    <w:rsid w:val="00C163A6"/>
    <w:rsid w:val="00C21BAF"/>
    <w:rsid w:val="00C22DF5"/>
    <w:rsid w:val="00C238C6"/>
    <w:rsid w:val="00C3055F"/>
    <w:rsid w:val="00C321DC"/>
    <w:rsid w:val="00C3254E"/>
    <w:rsid w:val="00C441C1"/>
    <w:rsid w:val="00C47D3C"/>
    <w:rsid w:val="00C54A27"/>
    <w:rsid w:val="00C55AB0"/>
    <w:rsid w:val="00C565C8"/>
    <w:rsid w:val="00C565EF"/>
    <w:rsid w:val="00C637E4"/>
    <w:rsid w:val="00C64CB2"/>
    <w:rsid w:val="00C65D42"/>
    <w:rsid w:val="00C668DF"/>
    <w:rsid w:val="00C75632"/>
    <w:rsid w:val="00C76B08"/>
    <w:rsid w:val="00C8477D"/>
    <w:rsid w:val="00C84FCE"/>
    <w:rsid w:val="00C86ECA"/>
    <w:rsid w:val="00C87DDF"/>
    <w:rsid w:val="00C90225"/>
    <w:rsid w:val="00C90770"/>
    <w:rsid w:val="00C91FFB"/>
    <w:rsid w:val="00C95138"/>
    <w:rsid w:val="00C96382"/>
    <w:rsid w:val="00C967F1"/>
    <w:rsid w:val="00C97233"/>
    <w:rsid w:val="00CA4F39"/>
    <w:rsid w:val="00CB4031"/>
    <w:rsid w:val="00CD21C0"/>
    <w:rsid w:val="00CD7A8D"/>
    <w:rsid w:val="00CE07D3"/>
    <w:rsid w:val="00CE101E"/>
    <w:rsid w:val="00CE3182"/>
    <w:rsid w:val="00CF512E"/>
    <w:rsid w:val="00D02946"/>
    <w:rsid w:val="00D03CF6"/>
    <w:rsid w:val="00D13CAA"/>
    <w:rsid w:val="00D229FA"/>
    <w:rsid w:val="00D233F9"/>
    <w:rsid w:val="00D3239A"/>
    <w:rsid w:val="00D326C5"/>
    <w:rsid w:val="00D33D8A"/>
    <w:rsid w:val="00D35EFD"/>
    <w:rsid w:val="00D37902"/>
    <w:rsid w:val="00D42063"/>
    <w:rsid w:val="00D5101F"/>
    <w:rsid w:val="00D530CF"/>
    <w:rsid w:val="00D56292"/>
    <w:rsid w:val="00D621D5"/>
    <w:rsid w:val="00D64774"/>
    <w:rsid w:val="00D64799"/>
    <w:rsid w:val="00D65D85"/>
    <w:rsid w:val="00D66F81"/>
    <w:rsid w:val="00D71000"/>
    <w:rsid w:val="00D75C90"/>
    <w:rsid w:val="00D767CF"/>
    <w:rsid w:val="00D85BFE"/>
    <w:rsid w:val="00D91CB9"/>
    <w:rsid w:val="00DA0283"/>
    <w:rsid w:val="00DA41E3"/>
    <w:rsid w:val="00DA655B"/>
    <w:rsid w:val="00DB369A"/>
    <w:rsid w:val="00DD58D1"/>
    <w:rsid w:val="00DE2A02"/>
    <w:rsid w:val="00DF7146"/>
    <w:rsid w:val="00DF78C0"/>
    <w:rsid w:val="00E04C1D"/>
    <w:rsid w:val="00E0576F"/>
    <w:rsid w:val="00E05F2D"/>
    <w:rsid w:val="00E13569"/>
    <w:rsid w:val="00E15239"/>
    <w:rsid w:val="00E3017E"/>
    <w:rsid w:val="00E31939"/>
    <w:rsid w:val="00E479D2"/>
    <w:rsid w:val="00E56C99"/>
    <w:rsid w:val="00E70F62"/>
    <w:rsid w:val="00E9059E"/>
    <w:rsid w:val="00E90FB0"/>
    <w:rsid w:val="00EA191C"/>
    <w:rsid w:val="00EB6FA7"/>
    <w:rsid w:val="00EC0A6F"/>
    <w:rsid w:val="00EC2E4A"/>
    <w:rsid w:val="00EC3151"/>
    <w:rsid w:val="00EC55C3"/>
    <w:rsid w:val="00EC5766"/>
    <w:rsid w:val="00EC64F5"/>
    <w:rsid w:val="00ED48D1"/>
    <w:rsid w:val="00EE0B5A"/>
    <w:rsid w:val="00EE20A5"/>
    <w:rsid w:val="00EE3352"/>
    <w:rsid w:val="00EE3543"/>
    <w:rsid w:val="00EF12C5"/>
    <w:rsid w:val="00F027D7"/>
    <w:rsid w:val="00F02963"/>
    <w:rsid w:val="00F06AB5"/>
    <w:rsid w:val="00F140FB"/>
    <w:rsid w:val="00F14918"/>
    <w:rsid w:val="00F20F4F"/>
    <w:rsid w:val="00F4260E"/>
    <w:rsid w:val="00F438B1"/>
    <w:rsid w:val="00F552C7"/>
    <w:rsid w:val="00F7232F"/>
    <w:rsid w:val="00F75B08"/>
    <w:rsid w:val="00FA5DBA"/>
    <w:rsid w:val="00FA647F"/>
    <w:rsid w:val="00FB6DD2"/>
    <w:rsid w:val="00FC411A"/>
    <w:rsid w:val="00FD09B8"/>
    <w:rsid w:val="00FD37A2"/>
    <w:rsid w:val="00FF0F1C"/>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30"/>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2786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customStyle="1"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 w:type="paragraph" w:styleId="NormalWeb">
    <w:name w:val="Normal (Web)"/>
    <w:basedOn w:val="Normal"/>
    <w:uiPriority w:val="99"/>
    <w:unhideWhenUsed/>
    <w:rsid w:val="00930ACB"/>
    <w:pPr>
      <w:spacing w:before="100" w:beforeAutospacing="1" w:after="100" w:afterAutospacing="1"/>
    </w:pPr>
    <w:rPr>
      <w:rFonts w:ascii="Times New Roman" w:eastAsia="Times New Roman" w:hAnsi="Times New Roman" w:cs="Times New Roman"/>
    </w:rPr>
  </w:style>
  <w:style w:type="paragraph" w:customStyle="1" w:styleId="f-body">
    <w:name w:val="f-body"/>
    <w:basedOn w:val="Normal"/>
    <w:rsid w:val="00D33D8A"/>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D33D8A"/>
  </w:style>
  <w:style w:type="character" w:styleId="CommentReference">
    <w:name w:val="annotation reference"/>
    <w:basedOn w:val="DefaultParagraphFont"/>
    <w:uiPriority w:val="99"/>
    <w:semiHidden/>
    <w:unhideWhenUsed/>
    <w:rsid w:val="002D70F0"/>
    <w:rPr>
      <w:sz w:val="16"/>
      <w:szCs w:val="16"/>
    </w:rPr>
  </w:style>
  <w:style w:type="paragraph" w:styleId="CommentText">
    <w:name w:val="annotation text"/>
    <w:basedOn w:val="Normal"/>
    <w:link w:val="CommentTextChar"/>
    <w:uiPriority w:val="99"/>
    <w:semiHidden/>
    <w:unhideWhenUsed/>
    <w:rsid w:val="002D70F0"/>
    <w:rPr>
      <w:sz w:val="20"/>
      <w:szCs w:val="20"/>
    </w:rPr>
  </w:style>
  <w:style w:type="character" w:customStyle="1" w:styleId="CommentTextChar">
    <w:name w:val="Comment Text Char"/>
    <w:basedOn w:val="DefaultParagraphFont"/>
    <w:link w:val="CommentText"/>
    <w:uiPriority w:val="99"/>
    <w:semiHidden/>
    <w:rsid w:val="002D70F0"/>
    <w:rPr>
      <w:sz w:val="20"/>
      <w:szCs w:val="20"/>
    </w:rPr>
  </w:style>
  <w:style w:type="paragraph" w:styleId="CommentSubject">
    <w:name w:val="annotation subject"/>
    <w:basedOn w:val="CommentText"/>
    <w:next w:val="CommentText"/>
    <w:link w:val="CommentSubjectChar"/>
    <w:uiPriority w:val="99"/>
    <w:semiHidden/>
    <w:unhideWhenUsed/>
    <w:rsid w:val="002D70F0"/>
    <w:rPr>
      <w:b/>
      <w:bCs/>
    </w:rPr>
  </w:style>
  <w:style w:type="character" w:customStyle="1" w:styleId="CommentSubjectChar">
    <w:name w:val="Comment Subject Char"/>
    <w:basedOn w:val="CommentTextChar"/>
    <w:link w:val="CommentSubject"/>
    <w:uiPriority w:val="99"/>
    <w:semiHidden/>
    <w:rsid w:val="002D70F0"/>
    <w:rPr>
      <w:b/>
      <w:bCs/>
      <w:sz w:val="20"/>
      <w:szCs w:val="20"/>
    </w:rPr>
  </w:style>
  <w:style w:type="character" w:styleId="Strong">
    <w:name w:val="Strong"/>
    <w:basedOn w:val="DefaultParagraphFont"/>
    <w:uiPriority w:val="22"/>
    <w:qFormat/>
    <w:rsid w:val="0014112A"/>
    <w:rPr>
      <w:b/>
      <w:bCs/>
    </w:rPr>
  </w:style>
  <w:style w:type="character" w:customStyle="1" w:styleId="Heading4Char">
    <w:name w:val="Heading 4 Char"/>
    <w:basedOn w:val="DefaultParagraphFont"/>
    <w:link w:val="Heading4"/>
    <w:uiPriority w:val="9"/>
    <w:rsid w:val="0082786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315691122">
      <w:bodyDiv w:val="1"/>
      <w:marLeft w:val="0"/>
      <w:marRight w:val="0"/>
      <w:marTop w:val="0"/>
      <w:marBottom w:val="0"/>
      <w:divBdr>
        <w:top w:val="none" w:sz="0" w:space="0" w:color="auto"/>
        <w:left w:val="none" w:sz="0" w:space="0" w:color="auto"/>
        <w:bottom w:val="none" w:sz="0" w:space="0" w:color="auto"/>
        <w:right w:val="none" w:sz="0" w:space="0" w:color="auto"/>
      </w:divBdr>
    </w:div>
    <w:div w:id="402722075">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668141248">
      <w:bodyDiv w:val="1"/>
      <w:marLeft w:val="0"/>
      <w:marRight w:val="0"/>
      <w:marTop w:val="0"/>
      <w:marBottom w:val="0"/>
      <w:divBdr>
        <w:top w:val="none" w:sz="0" w:space="0" w:color="auto"/>
        <w:left w:val="none" w:sz="0" w:space="0" w:color="auto"/>
        <w:bottom w:val="none" w:sz="0" w:space="0" w:color="auto"/>
        <w:right w:val="none" w:sz="0" w:space="0" w:color="auto"/>
      </w:divBdr>
    </w:div>
    <w:div w:id="763695210">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202134305">
      <w:bodyDiv w:val="1"/>
      <w:marLeft w:val="0"/>
      <w:marRight w:val="0"/>
      <w:marTop w:val="0"/>
      <w:marBottom w:val="0"/>
      <w:divBdr>
        <w:top w:val="none" w:sz="0" w:space="0" w:color="auto"/>
        <w:left w:val="none" w:sz="0" w:space="0" w:color="auto"/>
        <w:bottom w:val="none" w:sz="0" w:space="0" w:color="auto"/>
        <w:right w:val="none" w:sz="0" w:space="0" w:color="auto"/>
      </w:divBdr>
    </w:div>
    <w:div w:id="1298492503">
      <w:bodyDiv w:val="1"/>
      <w:marLeft w:val="0"/>
      <w:marRight w:val="0"/>
      <w:marTop w:val="0"/>
      <w:marBottom w:val="0"/>
      <w:divBdr>
        <w:top w:val="none" w:sz="0" w:space="0" w:color="auto"/>
        <w:left w:val="none" w:sz="0" w:space="0" w:color="auto"/>
        <w:bottom w:val="none" w:sz="0" w:space="0" w:color="auto"/>
        <w:right w:val="none" w:sz="0" w:space="0" w:color="auto"/>
      </w:divBdr>
      <w:divsChild>
        <w:div w:id="1036735529">
          <w:marLeft w:val="0"/>
          <w:marRight w:val="0"/>
          <w:marTop w:val="0"/>
          <w:marBottom w:val="0"/>
          <w:divBdr>
            <w:top w:val="none" w:sz="0" w:space="0" w:color="auto"/>
            <w:left w:val="none" w:sz="0" w:space="0" w:color="auto"/>
            <w:bottom w:val="none" w:sz="0" w:space="0" w:color="auto"/>
            <w:right w:val="none" w:sz="0" w:space="0" w:color="auto"/>
          </w:divBdr>
        </w:div>
      </w:divsChild>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368065483">
      <w:bodyDiv w:val="1"/>
      <w:marLeft w:val="0"/>
      <w:marRight w:val="0"/>
      <w:marTop w:val="0"/>
      <w:marBottom w:val="0"/>
      <w:divBdr>
        <w:top w:val="none" w:sz="0" w:space="0" w:color="auto"/>
        <w:left w:val="none" w:sz="0" w:space="0" w:color="auto"/>
        <w:bottom w:val="none" w:sz="0" w:space="0" w:color="auto"/>
        <w:right w:val="none" w:sz="0" w:space="0" w:color="auto"/>
      </w:divBdr>
    </w:div>
    <w:div w:id="1619098859">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1902055802">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gov/genetics-glossary/Genetic-Code" TargetMode="External"/><Relationship Id="rId13" Type="http://schemas.openxmlformats.org/officeDocument/2006/relationships/hyperlink" Target="http://www.rcsb.org"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nejm.org/doi/full/10.1056/NEJMoa1013579"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nejm.org/doi/full/10.1056/NEJMoa10135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sb.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db101.rcsb.org/learn/guide-to-understanding-pdb-data/introduc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ejm.org/doi/full/10.1056/NEJMoa1013579" TargetMode="External"/><Relationship Id="rId19" Type="http://schemas.openxmlformats.org/officeDocument/2006/relationships/hyperlink" Target="https://patch.com/new-jersey/tomsriver/genetic-mutation-named-for-toms-river-may-shed-light-49e5fd1947" TargetMode="External"/><Relationship Id="rId4" Type="http://schemas.openxmlformats.org/officeDocument/2006/relationships/webSettings" Target="webSettings.xml"/><Relationship Id="rId9" Type="http://schemas.openxmlformats.org/officeDocument/2006/relationships/hyperlink" Target="http://www.rcsb.org" TargetMode="External"/><Relationship Id="rId14" Type="http://schemas.openxmlformats.org/officeDocument/2006/relationships/hyperlink" Target="http://pdb101.rcsb.org/learn/guide-to-understanding-pdb-data/introducti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Didem Vardar Ulu</cp:lastModifiedBy>
  <cp:revision>3</cp:revision>
  <dcterms:created xsi:type="dcterms:W3CDTF">2021-06-07T19:14:00Z</dcterms:created>
  <dcterms:modified xsi:type="dcterms:W3CDTF">2021-06-07T19:23:00Z</dcterms:modified>
</cp:coreProperties>
</file>