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16010" w14:textId="77777777" w:rsidR="00472634" w:rsidRDefault="00472634"/>
    <w:p w14:paraId="274B1A5D" w14:textId="4BA7CD3E" w:rsidR="00472634" w:rsidRPr="00A01E4F" w:rsidRDefault="00D0674D" w:rsidP="00A01E4F">
      <w:pPr>
        <w:rPr>
          <w:b/>
        </w:rPr>
      </w:pPr>
      <w:r>
        <w:rPr>
          <w:b/>
        </w:rPr>
        <w:t>Daisy’s Doula Job</w:t>
      </w:r>
    </w:p>
    <w:p w14:paraId="26EFDE22" w14:textId="78DCDA18" w:rsidR="00472634" w:rsidRDefault="00D0674D" w:rsidP="00A01E4F">
      <w:bookmarkStart w:id="0" w:name="_t5ex8edip8v0" w:colFirst="0" w:colLast="0"/>
      <w:bookmarkEnd w:id="0"/>
      <w:r>
        <w:rPr>
          <w:i/>
        </w:rPr>
        <w:t xml:space="preserve">Rashmi </w:t>
      </w:r>
      <w:proofErr w:type="spellStart"/>
      <w:r>
        <w:rPr>
          <w:i/>
        </w:rPr>
        <w:t>Capece</w:t>
      </w:r>
      <w:proofErr w:type="spellEnd"/>
      <w:r w:rsidR="00A01E4F">
        <w:t xml:space="preserve">, </w:t>
      </w:r>
      <w:r>
        <w:rPr>
          <w:i/>
        </w:rPr>
        <w:t>Berea College</w:t>
      </w:r>
    </w:p>
    <w:p w14:paraId="7A03AE85" w14:textId="77777777" w:rsidR="00A01E4F" w:rsidRDefault="00A01E4F" w:rsidP="00A01E4F">
      <w:pPr>
        <w:rPr>
          <w:b/>
        </w:rPr>
      </w:pPr>
    </w:p>
    <w:p w14:paraId="2C8B1B64" w14:textId="7F79AD8B" w:rsidR="00472634" w:rsidRDefault="00D0674D" w:rsidP="00A01E4F">
      <w:r>
        <w:rPr>
          <w:b/>
        </w:rPr>
        <w:t>Abstract</w:t>
      </w:r>
      <w:r>
        <w:t xml:space="preserve">: </w:t>
      </w:r>
    </w:p>
    <w:p w14:paraId="6FA6A730" w14:textId="77777777" w:rsidR="00472634" w:rsidRDefault="00D0674D" w:rsidP="00A01E4F">
      <w:r>
        <w:t>This case study explores the molecular basis of microcephaly in a genetically rare condition called Microcephaly-Capillary Malformation Syndrome. With only 18 documented cases wor</w:t>
      </w:r>
      <w:r>
        <w:t xml:space="preserve">ldwide, this disorder is diagnosed by genetic testing. The case starts with a doula who encounters a client with a newborn diagnosed with this disorder. Driven by a desire to support the family, Daisy-the doula delves into the structural investigation, to </w:t>
      </w:r>
      <w:r>
        <w:t>understand how this syndrome results in smaller head sizes and the occurrence of seizures.</w:t>
      </w:r>
    </w:p>
    <w:p w14:paraId="6768D0CD" w14:textId="77777777" w:rsidR="00472634" w:rsidRDefault="00472634">
      <w:pPr>
        <w:ind w:left="720"/>
      </w:pPr>
    </w:p>
    <w:p w14:paraId="34F862C9" w14:textId="77777777" w:rsidR="00472634" w:rsidRDefault="00D0674D" w:rsidP="00A01E4F">
      <w:r>
        <w:t>The primary molecule studied in this case is a deubiquitinating enzyme called STAM-binding protein (STAMBP), also known as AMSH (associated mol</w:t>
      </w:r>
      <w:r>
        <w:t xml:space="preserve">ecule with the </w:t>
      </w:r>
      <w:proofErr w:type="spellStart"/>
      <w:r>
        <w:t>Src</w:t>
      </w:r>
      <w:proofErr w:type="spellEnd"/>
      <w:r>
        <w:t xml:space="preserve"> homology 3 domain of signal transducing adaptor molecule.) The catalytic domain of human AMSH and yeast STAMBP (referred as Sst2) is explored. </w:t>
      </w:r>
    </w:p>
    <w:p w14:paraId="37F294A8" w14:textId="77777777" w:rsidR="00472634" w:rsidRDefault="00472634"/>
    <w:sectPr w:rsidR="0047263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0DE82" w14:textId="77777777" w:rsidR="00D0674D" w:rsidRDefault="00D0674D">
      <w:pPr>
        <w:spacing w:line="240" w:lineRule="auto"/>
      </w:pPr>
      <w:r>
        <w:separator/>
      </w:r>
    </w:p>
  </w:endnote>
  <w:endnote w:type="continuationSeparator" w:id="0">
    <w:p w14:paraId="3D04E1DB" w14:textId="77777777" w:rsidR="00D0674D" w:rsidRDefault="00D067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mbria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3B7D3" w14:textId="77777777" w:rsidR="00472634" w:rsidRDefault="00D0674D">
    <w:r>
      <w:fldChar w:fldCharType="begin"/>
    </w:r>
    <w:r>
      <w:instrText>PAGE</w:instrText>
    </w:r>
    <w:r>
      <w:fldChar w:fldCharType="separate"/>
    </w:r>
    <w:r w:rsidR="00A01E4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DC570" w14:textId="77777777" w:rsidR="00D0674D" w:rsidRDefault="00D0674D">
      <w:pPr>
        <w:spacing w:line="240" w:lineRule="auto"/>
      </w:pPr>
      <w:r>
        <w:separator/>
      </w:r>
    </w:p>
  </w:footnote>
  <w:footnote w:type="continuationSeparator" w:id="0">
    <w:p w14:paraId="360C8C6B" w14:textId="77777777" w:rsidR="00D0674D" w:rsidRDefault="00D067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39586" w14:textId="77777777" w:rsidR="00472634" w:rsidRDefault="00D0674D">
    <w:pPr>
      <w:jc w:val="right"/>
    </w:pPr>
    <w:r>
      <w:rPr>
        <w:noProof/>
      </w:rPr>
      <w:drawing>
        <wp:inline distT="0" distB="0" distL="0" distR="0" wp14:anchorId="31CE924C" wp14:editId="5CCF4C9E">
          <wp:extent cx="1157288" cy="547724"/>
          <wp:effectExtent l="0" t="0" r="0" b="0"/>
          <wp:docPr id="1" name="image1.png" descr="Text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7288" cy="5477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8C0016" w14:textId="77777777" w:rsidR="00472634" w:rsidRDefault="00D0674D">
    <w:pPr>
      <w:jc w:val="right"/>
    </w:pPr>
    <w:r>
      <w:rPr>
        <w:rFonts w:ascii="Calibri" w:eastAsia="Calibri" w:hAnsi="Calibri" w:cs="Calibri"/>
        <w:sz w:val="20"/>
        <w:szCs w:val="20"/>
      </w:rPr>
      <w:t>Version: May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10A88"/>
    <w:multiLevelType w:val="multilevel"/>
    <w:tmpl w:val="801AF6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1DA6006"/>
    <w:multiLevelType w:val="multilevel"/>
    <w:tmpl w:val="2BDE46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78751E"/>
    <w:multiLevelType w:val="multilevel"/>
    <w:tmpl w:val="90767D26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D878BC"/>
    <w:multiLevelType w:val="multilevel"/>
    <w:tmpl w:val="4464FFC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3812A1"/>
    <w:multiLevelType w:val="multilevel"/>
    <w:tmpl w:val="BC36D8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171AB4"/>
    <w:multiLevelType w:val="multilevel"/>
    <w:tmpl w:val="1F9E4D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266E81"/>
    <w:multiLevelType w:val="multilevel"/>
    <w:tmpl w:val="2614591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5C404B5"/>
    <w:multiLevelType w:val="multilevel"/>
    <w:tmpl w:val="76644D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B943C4"/>
    <w:multiLevelType w:val="multilevel"/>
    <w:tmpl w:val="E154F7B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A66556B"/>
    <w:multiLevelType w:val="multilevel"/>
    <w:tmpl w:val="68F8780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634"/>
    <w:rsid w:val="00472634"/>
    <w:rsid w:val="00A01E4F"/>
    <w:rsid w:val="00D0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1B17A0"/>
  <w15:docId w15:val="{9D67F9CF-8629-AB4E-B796-7CB7628D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Shuchismita Dutta</cp:lastModifiedBy>
  <cp:revision>2</cp:revision>
  <dcterms:created xsi:type="dcterms:W3CDTF">2025-09-15T21:38:00Z</dcterms:created>
  <dcterms:modified xsi:type="dcterms:W3CDTF">2025-09-15T21:39:00Z</dcterms:modified>
</cp:coreProperties>
</file>